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3F4" w:rsidRDefault="00E603F4" w:rsidP="00E603F4">
      <w:pPr>
        <w:pBdr>
          <w:top w:val="double" w:sz="24" w:space="0" w:color="000000"/>
          <w:left w:val="double" w:sz="24" w:space="4" w:color="000000"/>
          <w:bottom w:val="double" w:sz="24" w:space="1" w:color="000000"/>
          <w:right w:val="double" w:sz="24" w:space="4" w:color="000000"/>
        </w:pBdr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№ 2 (498)  от 21.01.2020 г.                                                                                                                   с. </w:t>
      </w:r>
      <w:proofErr w:type="spellStart"/>
      <w:r>
        <w:rPr>
          <w:b/>
          <w:sz w:val="44"/>
          <w:szCs w:val="44"/>
        </w:rPr>
        <w:t>Чернозерье</w:t>
      </w:r>
      <w:proofErr w:type="spellEnd"/>
      <w:r>
        <w:rPr>
          <w:b/>
          <w:sz w:val="44"/>
          <w:szCs w:val="44"/>
        </w:rPr>
        <w:t xml:space="preserve">                                          Бесплатно</w:t>
      </w:r>
    </w:p>
    <w:p w:rsidR="00E603F4" w:rsidRDefault="00E603F4" w:rsidP="00E603F4">
      <w:pPr>
        <w:pBdr>
          <w:top w:val="double" w:sz="24" w:space="0" w:color="000000"/>
          <w:left w:val="double" w:sz="24" w:space="4" w:color="000000"/>
          <w:bottom w:val="double" w:sz="24" w:space="1" w:color="000000"/>
          <w:right w:val="double" w:sz="24" w:space="4" w:color="000000"/>
        </w:pBd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ВЕСТИ</w:t>
      </w:r>
    </w:p>
    <w:p w:rsidR="00E603F4" w:rsidRDefault="00E603F4" w:rsidP="00E603F4">
      <w:pPr>
        <w:pBdr>
          <w:top w:val="double" w:sz="24" w:space="0" w:color="000000"/>
          <w:left w:val="double" w:sz="24" w:space="4" w:color="000000"/>
          <w:bottom w:val="double" w:sz="24" w:space="1" w:color="000000"/>
          <w:right w:val="double" w:sz="24" w:space="4" w:color="000000"/>
        </w:pBd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ЧЕРНОЗЕРСКОГО</w:t>
      </w:r>
    </w:p>
    <w:p w:rsidR="00E603F4" w:rsidRDefault="00E603F4" w:rsidP="00E603F4">
      <w:pPr>
        <w:pBdr>
          <w:top w:val="double" w:sz="24" w:space="0" w:color="000000"/>
          <w:left w:val="double" w:sz="24" w:space="4" w:color="000000"/>
          <w:bottom w:val="double" w:sz="24" w:space="1" w:color="000000"/>
          <w:right w:val="double" w:sz="24" w:space="4" w:color="000000"/>
        </w:pBdr>
        <w:jc w:val="center"/>
        <w:rPr>
          <w:b/>
          <w:sz w:val="36"/>
          <w:szCs w:val="36"/>
        </w:rPr>
      </w:pPr>
      <w:r>
        <w:rPr>
          <w:b/>
          <w:sz w:val="44"/>
          <w:szCs w:val="44"/>
        </w:rPr>
        <w:t>СЕЛЬСОВЕТА</w:t>
      </w:r>
    </w:p>
    <w:p w:rsidR="00E603F4" w:rsidRDefault="00E603F4" w:rsidP="00E603F4">
      <w:pPr>
        <w:pBdr>
          <w:top w:val="double" w:sz="24" w:space="0" w:color="000000"/>
          <w:left w:val="double" w:sz="24" w:space="4" w:color="000000"/>
          <w:bottom w:val="double" w:sz="24" w:space="1" w:color="000000"/>
          <w:right w:val="double" w:sz="24" w:space="4" w:color="000000"/>
        </w:pBdr>
        <w:jc w:val="center"/>
        <w:rPr>
          <w:sz w:val="36"/>
          <w:szCs w:val="36"/>
        </w:rPr>
      </w:pPr>
      <w:r>
        <w:rPr>
          <w:b/>
          <w:sz w:val="36"/>
          <w:szCs w:val="36"/>
        </w:rPr>
        <w:t>Издание официальных документов.</w:t>
      </w:r>
    </w:p>
    <w:p w:rsidR="00E603F4" w:rsidRDefault="00E603F4" w:rsidP="00E603F4">
      <w:pPr>
        <w:pBdr>
          <w:top w:val="double" w:sz="24" w:space="0" w:color="000000"/>
          <w:left w:val="double" w:sz="24" w:space="4" w:color="000000"/>
          <w:bottom w:val="double" w:sz="24" w:space="1" w:color="000000"/>
          <w:right w:val="double" w:sz="24" w:space="4" w:color="000000"/>
        </w:pBd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Средство массовой информации органов местного самоуправления </w:t>
      </w:r>
      <w:proofErr w:type="spellStart"/>
      <w:r>
        <w:rPr>
          <w:sz w:val="36"/>
          <w:szCs w:val="36"/>
        </w:rPr>
        <w:t>Чернозерского</w:t>
      </w:r>
      <w:proofErr w:type="spellEnd"/>
      <w:r>
        <w:rPr>
          <w:sz w:val="36"/>
          <w:szCs w:val="36"/>
        </w:rPr>
        <w:t xml:space="preserve"> сельсовета </w:t>
      </w:r>
    </w:p>
    <w:p w:rsidR="00E603F4" w:rsidRDefault="00E603F4" w:rsidP="00E603F4">
      <w:pPr>
        <w:pBdr>
          <w:top w:val="double" w:sz="24" w:space="0" w:color="000000"/>
          <w:left w:val="double" w:sz="24" w:space="4" w:color="000000"/>
          <w:bottom w:val="double" w:sz="24" w:space="1" w:color="000000"/>
          <w:right w:val="double" w:sz="24" w:space="4" w:color="000000"/>
        </w:pBdr>
        <w:jc w:val="center"/>
        <w:rPr>
          <w:b/>
          <w:sz w:val="24"/>
          <w:szCs w:val="24"/>
          <w:u w:val="single"/>
        </w:rPr>
      </w:pPr>
      <w:proofErr w:type="spellStart"/>
      <w:r>
        <w:rPr>
          <w:sz w:val="36"/>
          <w:szCs w:val="36"/>
        </w:rPr>
        <w:t>Мокшанского</w:t>
      </w:r>
      <w:proofErr w:type="spellEnd"/>
      <w:r>
        <w:rPr>
          <w:sz w:val="36"/>
          <w:szCs w:val="36"/>
        </w:rPr>
        <w:t xml:space="preserve"> района Пензенской области</w:t>
      </w:r>
    </w:p>
    <w:p w:rsidR="00E603F4" w:rsidRDefault="00E603F4" w:rsidP="00E603F4">
      <w:pPr>
        <w:spacing w:line="240" w:lineRule="exact"/>
        <w:rPr>
          <w:sz w:val="28"/>
          <w:szCs w:val="28"/>
        </w:rPr>
      </w:pPr>
    </w:p>
    <w:p w:rsidR="00E603F4" w:rsidRDefault="00E603F4" w:rsidP="00E603F4">
      <w:pPr>
        <w:pStyle w:val="ConsPlusNormal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FF3499" w:rsidRPr="00267A53" w:rsidTr="0070504F">
        <w:trPr>
          <w:trHeight w:val="310"/>
        </w:trPr>
        <w:tc>
          <w:tcPr>
            <w:tcW w:w="9606" w:type="dxa"/>
          </w:tcPr>
          <w:p w:rsidR="00FF3499" w:rsidRDefault="00FF3499" w:rsidP="0070504F">
            <w:pPr>
              <w:pStyle w:val="a8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АДМИНИСТРАЦИЯ ЧЕРНОЗЕРСКОГО СЕЛЬСОВЕТА</w:t>
            </w:r>
          </w:p>
          <w:p w:rsidR="00FF3499" w:rsidRDefault="00FF3499" w:rsidP="0070504F">
            <w:pPr>
              <w:pStyle w:val="a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МОКШАНСКОГО РАЙОНА</w:t>
            </w:r>
          </w:p>
          <w:p w:rsidR="00FF3499" w:rsidRDefault="00FF3499" w:rsidP="0070504F">
            <w:pPr>
              <w:pStyle w:val="a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ПЕНЗЕНСКОЙ ОБЛАСТИ</w:t>
            </w:r>
          </w:p>
          <w:p w:rsidR="00FF3499" w:rsidRPr="00267A53" w:rsidRDefault="00FF3499" w:rsidP="0070504F">
            <w:pPr>
              <w:pStyle w:val="a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ПОСТАНОВЛЕНИЕ</w:t>
            </w:r>
          </w:p>
        </w:tc>
      </w:tr>
      <w:tr w:rsidR="00FF3499" w:rsidRPr="00267A53" w:rsidTr="0070504F">
        <w:trPr>
          <w:trHeight w:hRule="exact" w:val="68"/>
        </w:trPr>
        <w:tc>
          <w:tcPr>
            <w:tcW w:w="9606" w:type="dxa"/>
            <w:vAlign w:val="center"/>
          </w:tcPr>
          <w:p w:rsidR="00FF3499" w:rsidRPr="00267A53" w:rsidRDefault="00FF3499" w:rsidP="0070504F">
            <w:pPr>
              <w:pStyle w:val="a8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F3499" w:rsidRPr="00267A53" w:rsidRDefault="00FF3499" w:rsidP="00FF3499">
      <w:pPr>
        <w:pStyle w:val="ConsPlusTitle"/>
        <w:rPr>
          <w:rFonts w:ascii="Arial" w:hAnsi="Arial" w:cs="Arial"/>
          <w:b w:val="0"/>
          <w:sz w:val="24"/>
          <w:szCs w:val="24"/>
        </w:rPr>
      </w:pPr>
      <w:r w:rsidRPr="00267A53">
        <w:rPr>
          <w:rFonts w:ascii="Arial" w:hAnsi="Arial" w:cs="Arial"/>
          <w:b w:val="0"/>
          <w:sz w:val="24"/>
          <w:szCs w:val="24"/>
        </w:rPr>
        <w:t>от 21.01.2020 № 2</w:t>
      </w:r>
    </w:p>
    <w:p w:rsidR="00FF3499" w:rsidRPr="00267A53" w:rsidRDefault="00FF3499" w:rsidP="00FF3499">
      <w:pPr>
        <w:pStyle w:val="ConsPlusTitle"/>
        <w:rPr>
          <w:rFonts w:ascii="Arial" w:hAnsi="Arial" w:cs="Arial"/>
          <w:b w:val="0"/>
          <w:sz w:val="24"/>
          <w:szCs w:val="24"/>
        </w:rPr>
      </w:pPr>
      <w:r w:rsidRPr="00267A53">
        <w:rPr>
          <w:rFonts w:ascii="Arial" w:hAnsi="Arial" w:cs="Arial"/>
          <w:b w:val="0"/>
          <w:sz w:val="24"/>
          <w:szCs w:val="24"/>
        </w:rPr>
        <w:t xml:space="preserve">с. </w:t>
      </w:r>
      <w:proofErr w:type="spellStart"/>
      <w:r w:rsidRPr="00267A53">
        <w:rPr>
          <w:rFonts w:ascii="Arial" w:hAnsi="Arial" w:cs="Arial"/>
          <w:b w:val="0"/>
          <w:sz w:val="24"/>
          <w:szCs w:val="24"/>
        </w:rPr>
        <w:t>Чернозерье</w:t>
      </w:r>
      <w:proofErr w:type="spellEnd"/>
    </w:p>
    <w:p w:rsidR="00FF3499" w:rsidRPr="00267A53" w:rsidRDefault="00FF3499" w:rsidP="00FF3499">
      <w:pPr>
        <w:rPr>
          <w:rFonts w:ascii="Arial" w:hAnsi="Arial" w:cs="Arial"/>
          <w:sz w:val="24"/>
          <w:szCs w:val="24"/>
        </w:rPr>
      </w:pPr>
      <w:r w:rsidRPr="00267A53">
        <w:rPr>
          <w:rFonts w:ascii="Arial" w:hAnsi="Arial" w:cs="Arial"/>
          <w:sz w:val="24"/>
          <w:szCs w:val="24"/>
        </w:rPr>
        <w:t xml:space="preserve">О внесении изменений в муниципальную программу </w:t>
      </w:r>
      <w:proofErr w:type="spellStart"/>
      <w:r w:rsidRPr="00267A53">
        <w:rPr>
          <w:rFonts w:ascii="Arial" w:hAnsi="Arial" w:cs="Arial"/>
          <w:sz w:val="24"/>
          <w:szCs w:val="24"/>
        </w:rPr>
        <w:t>Чернозерского</w:t>
      </w:r>
      <w:proofErr w:type="spellEnd"/>
      <w:r w:rsidRPr="00267A53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267A53">
        <w:rPr>
          <w:rFonts w:ascii="Arial" w:hAnsi="Arial" w:cs="Arial"/>
          <w:sz w:val="24"/>
          <w:szCs w:val="24"/>
        </w:rPr>
        <w:t>Мокшанского</w:t>
      </w:r>
      <w:proofErr w:type="spellEnd"/>
      <w:r w:rsidRPr="00267A53">
        <w:rPr>
          <w:rFonts w:ascii="Arial" w:hAnsi="Arial" w:cs="Arial"/>
          <w:sz w:val="24"/>
          <w:szCs w:val="24"/>
        </w:rPr>
        <w:t xml:space="preserve"> района Пензенской области </w:t>
      </w:r>
      <w:r w:rsidRPr="00267A53">
        <w:rPr>
          <w:rFonts w:ascii="Arial" w:hAnsi="Arial" w:cs="Arial"/>
          <w:bCs/>
          <w:spacing w:val="-2"/>
          <w:sz w:val="24"/>
          <w:szCs w:val="24"/>
        </w:rPr>
        <w:t xml:space="preserve">«Развитие </w:t>
      </w:r>
      <w:proofErr w:type="spellStart"/>
      <w:r w:rsidRPr="00267A53">
        <w:rPr>
          <w:rFonts w:ascii="Arial" w:hAnsi="Arial" w:cs="Arial"/>
          <w:bCs/>
          <w:spacing w:val="-2"/>
          <w:sz w:val="24"/>
          <w:szCs w:val="24"/>
        </w:rPr>
        <w:t>Чернозерского</w:t>
      </w:r>
      <w:proofErr w:type="spellEnd"/>
      <w:r w:rsidRPr="00267A53">
        <w:rPr>
          <w:rFonts w:ascii="Arial" w:hAnsi="Arial" w:cs="Arial"/>
          <w:bCs/>
          <w:spacing w:val="-2"/>
          <w:sz w:val="24"/>
          <w:szCs w:val="24"/>
        </w:rPr>
        <w:t xml:space="preserve"> сельсовета </w:t>
      </w:r>
      <w:proofErr w:type="spellStart"/>
      <w:r w:rsidRPr="00267A53">
        <w:rPr>
          <w:rFonts w:ascii="Arial" w:hAnsi="Arial" w:cs="Arial"/>
          <w:bCs/>
          <w:spacing w:val="-2"/>
          <w:sz w:val="24"/>
          <w:szCs w:val="24"/>
        </w:rPr>
        <w:t>Мокшанского</w:t>
      </w:r>
      <w:proofErr w:type="spellEnd"/>
      <w:r w:rsidRPr="00267A53">
        <w:rPr>
          <w:rFonts w:ascii="Arial" w:hAnsi="Arial" w:cs="Arial"/>
          <w:bCs/>
          <w:spacing w:val="-2"/>
          <w:sz w:val="24"/>
          <w:szCs w:val="24"/>
        </w:rPr>
        <w:t xml:space="preserve"> района Пензенской области на 2014 – 2022 годы»</w:t>
      </w:r>
      <w:r w:rsidRPr="00267A53">
        <w:rPr>
          <w:rFonts w:ascii="Arial" w:hAnsi="Arial" w:cs="Arial"/>
          <w:bCs/>
          <w:sz w:val="24"/>
          <w:szCs w:val="24"/>
        </w:rPr>
        <w:t>»</w:t>
      </w:r>
      <w:r w:rsidRPr="00267A53">
        <w:rPr>
          <w:rFonts w:ascii="Arial" w:hAnsi="Arial" w:cs="Arial"/>
          <w:color w:val="000000"/>
          <w:sz w:val="24"/>
          <w:szCs w:val="24"/>
        </w:rPr>
        <w:t xml:space="preserve">, утвержденную постановлением администрации </w:t>
      </w:r>
      <w:proofErr w:type="spellStart"/>
      <w:r w:rsidRPr="00267A53">
        <w:rPr>
          <w:rFonts w:ascii="Arial" w:hAnsi="Arial" w:cs="Arial"/>
          <w:color w:val="000000"/>
          <w:sz w:val="24"/>
          <w:szCs w:val="24"/>
        </w:rPr>
        <w:t>Чернозерского</w:t>
      </w:r>
      <w:proofErr w:type="spellEnd"/>
      <w:r w:rsidRPr="00267A53">
        <w:rPr>
          <w:rFonts w:ascii="Arial" w:hAnsi="Arial" w:cs="Arial"/>
          <w:color w:val="000000"/>
          <w:sz w:val="24"/>
          <w:szCs w:val="24"/>
        </w:rPr>
        <w:t xml:space="preserve"> сельсовета </w:t>
      </w:r>
      <w:proofErr w:type="spellStart"/>
      <w:r w:rsidRPr="00267A53">
        <w:rPr>
          <w:rFonts w:ascii="Arial" w:hAnsi="Arial" w:cs="Arial"/>
          <w:color w:val="000000"/>
          <w:sz w:val="24"/>
          <w:szCs w:val="24"/>
        </w:rPr>
        <w:t>Мокшанского</w:t>
      </w:r>
      <w:proofErr w:type="spellEnd"/>
      <w:r w:rsidRPr="00267A53">
        <w:rPr>
          <w:rFonts w:ascii="Arial" w:hAnsi="Arial" w:cs="Arial"/>
          <w:color w:val="000000"/>
          <w:sz w:val="24"/>
          <w:szCs w:val="24"/>
        </w:rPr>
        <w:t xml:space="preserve"> района </w:t>
      </w:r>
      <w:r w:rsidRPr="00267A53">
        <w:rPr>
          <w:rFonts w:ascii="Arial" w:hAnsi="Arial" w:cs="Arial"/>
          <w:sz w:val="24"/>
          <w:szCs w:val="24"/>
        </w:rPr>
        <w:t xml:space="preserve">Пензенской области </w:t>
      </w:r>
      <w:r w:rsidRPr="00267A53">
        <w:rPr>
          <w:rFonts w:ascii="Arial" w:hAnsi="Arial" w:cs="Arial"/>
          <w:color w:val="000000"/>
          <w:sz w:val="24"/>
          <w:szCs w:val="24"/>
        </w:rPr>
        <w:t xml:space="preserve">от </w:t>
      </w:r>
      <w:r w:rsidRPr="00267A53">
        <w:rPr>
          <w:rFonts w:ascii="Arial" w:hAnsi="Arial" w:cs="Arial"/>
          <w:sz w:val="24"/>
          <w:szCs w:val="24"/>
        </w:rPr>
        <w:t>17.12.2013 № 199</w:t>
      </w:r>
    </w:p>
    <w:p w:rsidR="00FF3499" w:rsidRDefault="00FF3499" w:rsidP="00FF349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FF3499" w:rsidRPr="00267A53" w:rsidRDefault="00FF3499" w:rsidP="00FF3499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267A53">
        <w:rPr>
          <w:rFonts w:ascii="Arial" w:hAnsi="Arial" w:cs="Arial"/>
          <w:sz w:val="24"/>
          <w:szCs w:val="24"/>
        </w:rPr>
        <w:t xml:space="preserve">В соответствии с Порядком разработки и реализации муниципальных программ </w:t>
      </w:r>
      <w:proofErr w:type="spellStart"/>
      <w:r w:rsidRPr="00267A53">
        <w:rPr>
          <w:rFonts w:ascii="Arial" w:hAnsi="Arial" w:cs="Arial"/>
          <w:sz w:val="24"/>
          <w:szCs w:val="24"/>
        </w:rPr>
        <w:t>Чернозерского</w:t>
      </w:r>
      <w:proofErr w:type="spellEnd"/>
      <w:r w:rsidRPr="00267A53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267A53">
        <w:rPr>
          <w:rFonts w:ascii="Arial" w:hAnsi="Arial" w:cs="Arial"/>
          <w:sz w:val="24"/>
          <w:szCs w:val="24"/>
        </w:rPr>
        <w:t>Мокшанского</w:t>
      </w:r>
      <w:proofErr w:type="spellEnd"/>
      <w:r w:rsidRPr="00267A53">
        <w:rPr>
          <w:rFonts w:ascii="Arial" w:hAnsi="Arial" w:cs="Arial"/>
          <w:sz w:val="24"/>
          <w:szCs w:val="24"/>
        </w:rPr>
        <w:t xml:space="preserve"> района Пензенской области, утвержденным постановлением администрации </w:t>
      </w:r>
      <w:proofErr w:type="spellStart"/>
      <w:r w:rsidRPr="00267A53">
        <w:rPr>
          <w:rFonts w:ascii="Arial" w:hAnsi="Arial" w:cs="Arial"/>
          <w:sz w:val="24"/>
          <w:szCs w:val="24"/>
        </w:rPr>
        <w:t>Чернозерского</w:t>
      </w:r>
      <w:proofErr w:type="spellEnd"/>
      <w:r w:rsidRPr="00267A53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267A53">
        <w:rPr>
          <w:rFonts w:ascii="Arial" w:hAnsi="Arial" w:cs="Arial"/>
          <w:sz w:val="24"/>
          <w:szCs w:val="24"/>
        </w:rPr>
        <w:t>Мокшанского</w:t>
      </w:r>
      <w:proofErr w:type="spellEnd"/>
      <w:r w:rsidRPr="00267A53">
        <w:rPr>
          <w:rFonts w:ascii="Arial" w:hAnsi="Arial" w:cs="Arial"/>
          <w:sz w:val="24"/>
          <w:szCs w:val="24"/>
        </w:rPr>
        <w:t xml:space="preserve"> района Пензенской области </w:t>
      </w:r>
      <w:r w:rsidRPr="00267A53">
        <w:rPr>
          <w:rFonts w:ascii="Arial" w:hAnsi="Arial" w:cs="Arial"/>
          <w:color w:val="000000"/>
          <w:sz w:val="24"/>
          <w:szCs w:val="24"/>
        </w:rPr>
        <w:t>от 23.10.2013 № 159</w:t>
      </w:r>
      <w:r w:rsidRPr="00267A53">
        <w:rPr>
          <w:rFonts w:ascii="Arial" w:hAnsi="Arial" w:cs="Arial"/>
          <w:sz w:val="24"/>
          <w:szCs w:val="24"/>
        </w:rPr>
        <w:t>, рассмотрев дополнительные и обосновывающие материалы</w:t>
      </w:r>
      <w:r>
        <w:rPr>
          <w:rFonts w:ascii="Arial" w:hAnsi="Arial" w:cs="Arial"/>
          <w:sz w:val="24"/>
          <w:szCs w:val="24"/>
        </w:rPr>
        <w:t>,</w:t>
      </w:r>
    </w:p>
    <w:p w:rsidR="00FF3499" w:rsidRPr="00267A53" w:rsidRDefault="00FF3499" w:rsidP="00FF3499">
      <w:pPr>
        <w:pStyle w:val="a5"/>
        <w:spacing w:after="0"/>
        <w:ind w:left="0"/>
        <w:rPr>
          <w:rFonts w:ascii="Arial" w:hAnsi="Arial" w:cs="Arial"/>
          <w:sz w:val="24"/>
          <w:szCs w:val="24"/>
        </w:rPr>
      </w:pPr>
    </w:p>
    <w:p w:rsidR="00FF3499" w:rsidRPr="00267A53" w:rsidRDefault="00FF3499" w:rsidP="00FF3499">
      <w:pPr>
        <w:pStyle w:val="a5"/>
        <w:spacing w:after="0"/>
        <w:ind w:left="0"/>
        <w:rPr>
          <w:rFonts w:ascii="Arial" w:hAnsi="Arial" w:cs="Arial"/>
          <w:sz w:val="24"/>
          <w:szCs w:val="24"/>
        </w:rPr>
      </w:pPr>
      <w:r w:rsidRPr="00267A53"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 w:rsidRPr="00267A53">
        <w:rPr>
          <w:rFonts w:ascii="Arial" w:hAnsi="Arial" w:cs="Arial"/>
          <w:sz w:val="24"/>
          <w:szCs w:val="24"/>
        </w:rPr>
        <w:t>Чернозерского</w:t>
      </w:r>
      <w:proofErr w:type="spellEnd"/>
      <w:r w:rsidRPr="00267A53">
        <w:rPr>
          <w:rFonts w:ascii="Arial" w:hAnsi="Arial" w:cs="Arial"/>
          <w:sz w:val="24"/>
          <w:szCs w:val="24"/>
        </w:rPr>
        <w:t xml:space="preserve"> сельсовета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67A53">
        <w:rPr>
          <w:rFonts w:ascii="Arial" w:hAnsi="Arial" w:cs="Arial"/>
          <w:sz w:val="24"/>
          <w:szCs w:val="24"/>
        </w:rPr>
        <w:t>Мокшанского</w:t>
      </w:r>
      <w:proofErr w:type="spellEnd"/>
      <w:r w:rsidRPr="00267A53">
        <w:rPr>
          <w:rFonts w:ascii="Arial" w:hAnsi="Arial" w:cs="Arial"/>
          <w:sz w:val="24"/>
          <w:szCs w:val="24"/>
        </w:rPr>
        <w:t xml:space="preserve"> района Пензенской области постановляет:</w:t>
      </w:r>
    </w:p>
    <w:p w:rsidR="00FF3499" w:rsidRPr="00267A53" w:rsidRDefault="00FF3499" w:rsidP="00FF3499">
      <w:pPr>
        <w:pStyle w:val="a5"/>
        <w:spacing w:after="0"/>
        <w:ind w:left="0"/>
        <w:rPr>
          <w:rFonts w:ascii="Arial" w:hAnsi="Arial" w:cs="Arial"/>
          <w:sz w:val="24"/>
          <w:szCs w:val="24"/>
        </w:rPr>
      </w:pPr>
    </w:p>
    <w:p w:rsidR="00FF3499" w:rsidRPr="00267A53" w:rsidRDefault="00FF3499" w:rsidP="00FF3499">
      <w:pPr>
        <w:pStyle w:val="ConsPlusTitle"/>
        <w:rPr>
          <w:rFonts w:ascii="Arial" w:hAnsi="Arial" w:cs="Arial"/>
          <w:b w:val="0"/>
          <w:sz w:val="24"/>
          <w:szCs w:val="24"/>
        </w:rPr>
      </w:pPr>
      <w:r w:rsidRPr="00267A53">
        <w:rPr>
          <w:rFonts w:ascii="Arial" w:hAnsi="Arial" w:cs="Arial"/>
          <w:b w:val="0"/>
          <w:color w:val="000000"/>
          <w:sz w:val="24"/>
          <w:szCs w:val="24"/>
        </w:rPr>
        <w:t xml:space="preserve">1. </w:t>
      </w:r>
      <w:r w:rsidRPr="00267A53">
        <w:rPr>
          <w:rFonts w:ascii="Arial" w:hAnsi="Arial" w:cs="Arial"/>
          <w:b w:val="0"/>
          <w:sz w:val="24"/>
          <w:szCs w:val="24"/>
        </w:rPr>
        <w:t>Внести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267A53">
        <w:rPr>
          <w:rFonts w:ascii="Arial" w:hAnsi="Arial" w:cs="Arial"/>
          <w:b w:val="0"/>
          <w:sz w:val="24"/>
          <w:szCs w:val="24"/>
        </w:rPr>
        <w:t xml:space="preserve">в муниципальную программу </w:t>
      </w:r>
      <w:proofErr w:type="spellStart"/>
      <w:r w:rsidRPr="00267A53">
        <w:rPr>
          <w:rFonts w:ascii="Arial" w:hAnsi="Arial" w:cs="Arial"/>
          <w:b w:val="0"/>
          <w:sz w:val="24"/>
          <w:szCs w:val="24"/>
        </w:rPr>
        <w:t>Чернозерского</w:t>
      </w:r>
      <w:proofErr w:type="spellEnd"/>
      <w:r w:rsidRPr="00267A53">
        <w:rPr>
          <w:rFonts w:ascii="Arial" w:hAnsi="Arial" w:cs="Arial"/>
          <w:b w:val="0"/>
          <w:sz w:val="24"/>
          <w:szCs w:val="24"/>
        </w:rPr>
        <w:t xml:space="preserve"> сельсовета </w:t>
      </w:r>
      <w:proofErr w:type="spellStart"/>
      <w:r w:rsidRPr="00267A53">
        <w:rPr>
          <w:rFonts w:ascii="Arial" w:hAnsi="Arial" w:cs="Arial"/>
          <w:b w:val="0"/>
          <w:sz w:val="24"/>
          <w:szCs w:val="24"/>
        </w:rPr>
        <w:t>Мокшанского</w:t>
      </w:r>
      <w:proofErr w:type="spellEnd"/>
      <w:r w:rsidRPr="00267A53">
        <w:rPr>
          <w:rFonts w:ascii="Arial" w:hAnsi="Arial" w:cs="Arial"/>
          <w:b w:val="0"/>
          <w:sz w:val="24"/>
          <w:szCs w:val="24"/>
        </w:rPr>
        <w:t xml:space="preserve"> района Пензенской области </w:t>
      </w:r>
      <w:r w:rsidRPr="00267A53">
        <w:rPr>
          <w:rFonts w:ascii="Arial" w:hAnsi="Arial" w:cs="Arial"/>
          <w:b w:val="0"/>
          <w:bCs/>
          <w:spacing w:val="-2"/>
          <w:sz w:val="24"/>
          <w:szCs w:val="24"/>
        </w:rPr>
        <w:t xml:space="preserve">«Развитие </w:t>
      </w:r>
      <w:proofErr w:type="spellStart"/>
      <w:r w:rsidRPr="00267A53">
        <w:rPr>
          <w:rFonts w:ascii="Arial" w:hAnsi="Arial" w:cs="Arial"/>
          <w:b w:val="0"/>
          <w:bCs/>
          <w:spacing w:val="-2"/>
          <w:sz w:val="24"/>
          <w:szCs w:val="24"/>
        </w:rPr>
        <w:t>Чернозерского</w:t>
      </w:r>
      <w:proofErr w:type="spellEnd"/>
      <w:r w:rsidRPr="00267A53">
        <w:rPr>
          <w:rFonts w:ascii="Arial" w:hAnsi="Arial" w:cs="Arial"/>
          <w:b w:val="0"/>
          <w:bCs/>
          <w:spacing w:val="-2"/>
          <w:sz w:val="24"/>
          <w:szCs w:val="24"/>
        </w:rPr>
        <w:t xml:space="preserve"> сельсовета </w:t>
      </w:r>
      <w:proofErr w:type="spellStart"/>
      <w:r w:rsidRPr="00267A53">
        <w:rPr>
          <w:rFonts w:ascii="Arial" w:hAnsi="Arial" w:cs="Arial"/>
          <w:b w:val="0"/>
          <w:bCs/>
          <w:spacing w:val="-2"/>
          <w:sz w:val="24"/>
          <w:szCs w:val="24"/>
        </w:rPr>
        <w:t>Мокшанского</w:t>
      </w:r>
      <w:proofErr w:type="spellEnd"/>
      <w:r w:rsidRPr="00267A53">
        <w:rPr>
          <w:rFonts w:ascii="Arial" w:hAnsi="Arial" w:cs="Arial"/>
          <w:b w:val="0"/>
          <w:bCs/>
          <w:spacing w:val="-2"/>
          <w:sz w:val="24"/>
          <w:szCs w:val="24"/>
        </w:rPr>
        <w:t xml:space="preserve"> района Пензенской области на 2014 - 2022 годы»</w:t>
      </w:r>
      <w:r w:rsidRPr="00267A53">
        <w:rPr>
          <w:rFonts w:ascii="Arial" w:hAnsi="Arial" w:cs="Arial"/>
          <w:b w:val="0"/>
          <w:color w:val="000000"/>
          <w:sz w:val="24"/>
          <w:szCs w:val="24"/>
        </w:rPr>
        <w:t xml:space="preserve">, утвержденную постановлением администрации </w:t>
      </w:r>
      <w:proofErr w:type="spellStart"/>
      <w:r w:rsidRPr="00267A53">
        <w:rPr>
          <w:rFonts w:ascii="Arial" w:hAnsi="Arial" w:cs="Arial"/>
          <w:b w:val="0"/>
          <w:color w:val="000000"/>
          <w:sz w:val="24"/>
          <w:szCs w:val="24"/>
        </w:rPr>
        <w:t>Чернозерского</w:t>
      </w:r>
      <w:proofErr w:type="spellEnd"/>
      <w:r w:rsidRPr="00267A53">
        <w:rPr>
          <w:rFonts w:ascii="Arial" w:hAnsi="Arial" w:cs="Arial"/>
          <w:b w:val="0"/>
          <w:color w:val="000000"/>
          <w:sz w:val="24"/>
          <w:szCs w:val="24"/>
        </w:rPr>
        <w:t xml:space="preserve"> сельсовета </w:t>
      </w:r>
      <w:proofErr w:type="spellStart"/>
      <w:r w:rsidRPr="00267A53">
        <w:rPr>
          <w:rFonts w:ascii="Arial" w:hAnsi="Arial" w:cs="Arial"/>
          <w:b w:val="0"/>
          <w:color w:val="000000"/>
          <w:sz w:val="24"/>
          <w:szCs w:val="24"/>
        </w:rPr>
        <w:t>Мокшанского</w:t>
      </w:r>
      <w:proofErr w:type="spellEnd"/>
      <w:r w:rsidRPr="00267A53">
        <w:rPr>
          <w:rFonts w:ascii="Arial" w:hAnsi="Arial" w:cs="Arial"/>
          <w:b w:val="0"/>
          <w:color w:val="000000"/>
          <w:sz w:val="24"/>
          <w:szCs w:val="24"/>
        </w:rPr>
        <w:t xml:space="preserve"> района </w:t>
      </w:r>
      <w:r w:rsidRPr="00267A53">
        <w:rPr>
          <w:rFonts w:ascii="Arial" w:hAnsi="Arial" w:cs="Arial"/>
          <w:b w:val="0"/>
          <w:sz w:val="24"/>
          <w:szCs w:val="24"/>
        </w:rPr>
        <w:t xml:space="preserve">Пензенской области </w:t>
      </w:r>
      <w:r w:rsidRPr="00267A53">
        <w:rPr>
          <w:rFonts w:ascii="Arial" w:hAnsi="Arial" w:cs="Arial"/>
          <w:b w:val="0"/>
          <w:color w:val="000000"/>
          <w:sz w:val="24"/>
          <w:szCs w:val="24"/>
        </w:rPr>
        <w:t>от 17.12.2013 № 199</w:t>
      </w:r>
      <w:r w:rsidRPr="00267A53">
        <w:rPr>
          <w:rFonts w:ascii="Arial" w:hAnsi="Arial" w:cs="Arial"/>
          <w:b w:val="0"/>
          <w:sz w:val="24"/>
          <w:szCs w:val="24"/>
        </w:rPr>
        <w:t>,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267A53">
        <w:rPr>
          <w:rFonts w:ascii="Arial" w:hAnsi="Arial" w:cs="Arial"/>
          <w:b w:val="0"/>
          <w:sz w:val="24"/>
          <w:szCs w:val="24"/>
        </w:rPr>
        <w:t>следующие изменения:</w:t>
      </w:r>
    </w:p>
    <w:p w:rsidR="00FF3499" w:rsidRPr="00267A53" w:rsidRDefault="00FF3499" w:rsidP="00FF3499">
      <w:pPr>
        <w:pStyle w:val="ConsPlusTitle"/>
        <w:rPr>
          <w:rFonts w:ascii="Arial" w:hAnsi="Arial" w:cs="Arial"/>
          <w:b w:val="0"/>
          <w:sz w:val="24"/>
          <w:szCs w:val="24"/>
        </w:rPr>
      </w:pPr>
      <w:r w:rsidRPr="00267A53">
        <w:rPr>
          <w:rFonts w:ascii="Arial" w:hAnsi="Arial" w:cs="Arial"/>
          <w:b w:val="0"/>
          <w:sz w:val="24"/>
          <w:szCs w:val="24"/>
        </w:rPr>
        <w:t>1.1. Приложения 6, 8, 10 к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Pr="00267A53">
        <w:rPr>
          <w:rFonts w:ascii="Arial" w:hAnsi="Arial" w:cs="Arial"/>
          <w:b w:val="0"/>
          <w:sz w:val="24"/>
          <w:szCs w:val="24"/>
        </w:rPr>
        <w:t xml:space="preserve">муниципальной программе </w:t>
      </w:r>
      <w:proofErr w:type="spellStart"/>
      <w:r w:rsidRPr="00267A53">
        <w:rPr>
          <w:rFonts w:ascii="Arial" w:hAnsi="Arial" w:cs="Arial"/>
          <w:b w:val="0"/>
          <w:sz w:val="24"/>
          <w:szCs w:val="24"/>
        </w:rPr>
        <w:t>Чернозерского</w:t>
      </w:r>
      <w:proofErr w:type="spellEnd"/>
      <w:r w:rsidRPr="00267A53">
        <w:rPr>
          <w:rFonts w:ascii="Arial" w:hAnsi="Arial" w:cs="Arial"/>
          <w:b w:val="0"/>
          <w:sz w:val="24"/>
          <w:szCs w:val="24"/>
        </w:rPr>
        <w:t xml:space="preserve"> сельсовета </w:t>
      </w:r>
      <w:proofErr w:type="spellStart"/>
      <w:r w:rsidRPr="00267A53">
        <w:rPr>
          <w:rFonts w:ascii="Arial" w:hAnsi="Arial" w:cs="Arial"/>
          <w:b w:val="0"/>
          <w:sz w:val="24"/>
          <w:szCs w:val="24"/>
        </w:rPr>
        <w:t>Мокшанского</w:t>
      </w:r>
      <w:proofErr w:type="spellEnd"/>
      <w:r w:rsidRPr="00267A53">
        <w:rPr>
          <w:rFonts w:ascii="Arial" w:hAnsi="Arial" w:cs="Arial"/>
          <w:b w:val="0"/>
          <w:sz w:val="24"/>
          <w:szCs w:val="24"/>
        </w:rPr>
        <w:t xml:space="preserve"> района Пензенской области </w:t>
      </w:r>
      <w:r w:rsidRPr="00267A53">
        <w:rPr>
          <w:rFonts w:ascii="Arial" w:hAnsi="Arial" w:cs="Arial"/>
          <w:b w:val="0"/>
          <w:bCs/>
          <w:spacing w:val="-2"/>
          <w:sz w:val="24"/>
          <w:szCs w:val="24"/>
        </w:rPr>
        <w:t xml:space="preserve">«Развитие </w:t>
      </w:r>
      <w:proofErr w:type="spellStart"/>
      <w:r w:rsidRPr="00267A53">
        <w:rPr>
          <w:rFonts w:ascii="Arial" w:hAnsi="Arial" w:cs="Arial"/>
          <w:b w:val="0"/>
          <w:bCs/>
          <w:spacing w:val="-2"/>
          <w:sz w:val="24"/>
          <w:szCs w:val="24"/>
        </w:rPr>
        <w:t>Чернозерского</w:t>
      </w:r>
      <w:proofErr w:type="spellEnd"/>
      <w:r w:rsidRPr="00267A53">
        <w:rPr>
          <w:rFonts w:ascii="Arial" w:hAnsi="Arial" w:cs="Arial"/>
          <w:b w:val="0"/>
          <w:bCs/>
          <w:spacing w:val="-2"/>
          <w:sz w:val="24"/>
          <w:szCs w:val="24"/>
        </w:rPr>
        <w:t xml:space="preserve"> сельсовета </w:t>
      </w:r>
      <w:proofErr w:type="spellStart"/>
      <w:r w:rsidRPr="00267A53">
        <w:rPr>
          <w:rFonts w:ascii="Arial" w:hAnsi="Arial" w:cs="Arial"/>
          <w:b w:val="0"/>
          <w:bCs/>
          <w:spacing w:val="-2"/>
          <w:sz w:val="24"/>
          <w:szCs w:val="24"/>
        </w:rPr>
        <w:t>Мокшанского</w:t>
      </w:r>
      <w:proofErr w:type="spellEnd"/>
      <w:r w:rsidRPr="00267A53">
        <w:rPr>
          <w:rFonts w:ascii="Arial" w:hAnsi="Arial" w:cs="Arial"/>
          <w:b w:val="0"/>
          <w:bCs/>
          <w:spacing w:val="-2"/>
          <w:sz w:val="24"/>
          <w:szCs w:val="24"/>
        </w:rPr>
        <w:t xml:space="preserve"> района Пензенской области на 2014 – 2022 годы»</w:t>
      </w:r>
      <w:r w:rsidRPr="00267A53">
        <w:rPr>
          <w:rFonts w:ascii="Arial" w:hAnsi="Arial" w:cs="Arial"/>
          <w:b w:val="0"/>
          <w:color w:val="000000"/>
          <w:sz w:val="24"/>
          <w:szCs w:val="24"/>
        </w:rPr>
        <w:t xml:space="preserve">, утвержденные постановлением администрации </w:t>
      </w:r>
      <w:proofErr w:type="spellStart"/>
      <w:r w:rsidRPr="00267A53">
        <w:rPr>
          <w:rFonts w:ascii="Arial" w:hAnsi="Arial" w:cs="Arial"/>
          <w:b w:val="0"/>
          <w:color w:val="000000"/>
          <w:sz w:val="24"/>
          <w:szCs w:val="24"/>
        </w:rPr>
        <w:t>Чернозерского</w:t>
      </w:r>
      <w:proofErr w:type="spellEnd"/>
      <w:r w:rsidRPr="00267A53">
        <w:rPr>
          <w:rFonts w:ascii="Arial" w:hAnsi="Arial" w:cs="Arial"/>
          <w:b w:val="0"/>
          <w:color w:val="000000"/>
          <w:sz w:val="24"/>
          <w:szCs w:val="24"/>
        </w:rPr>
        <w:t xml:space="preserve"> сельсовета </w:t>
      </w:r>
      <w:proofErr w:type="spellStart"/>
      <w:r w:rsidRPr="00267A53">
        <w:rPr>
          <w:rFonts w:ascii="Arial" w:hAnsi="Arial" w:cs="Arial"/>
          <w:b w:val="0"/>
          <w:color w:val="000000"/>
          <w:sz w:val="24"/>
          <w:szCs w:val="24"/>
        </w:rPr>
        <w:t>Мокшанского</w:t>
      </w:r>
      <w:proofErr w:type="spellEnd"/>
      <w:r w:rsidRPr="00267A53">
        <w:rPr>
          <w:rFonts w:ascii="Arial" w:hAnsi="Arial" w:cs="Arial"/>
          <w:b w:val="0"/>
          <w:color w:val="000000"/>
          <w:sz w:val="24"/>
          <w:szCs w:val="24"/>
        </w:rPr>
        <w:t xml:space="preserve"> района </w:t>
      </w:r>
      <w:r w:rsidRPr="00267A53">
        <w:rPr>
          <w:rFonts w:ascii="Arial" w:hAnsi="Arial" w:cs="Arial"/>
          <w:b w:val="0"/>
          <w:sz w:val="24"/>
          <w:szCs w:val="24"/>
        </w:rPr>
        <w:t xml:space="preserve">Пензенской области </w:t>
      </w:r>
      <w:r w:rsidRPr="00267A53">
        <w:rPr>
          <w:rFonts w:ascii="Arial" w:hAnsi="Arial" w:cs="Arial"/>
          <w:b w:val="0"/>
          <w:color w:val="000000"/>
          <w:sz w:val="24"/>
          <w:szCs w:val="24"/>
        </w:rPr>
        <w:t xml:space="preserve">от </w:t>
      </w:r>
      <w:r w:rsidRPr="00267A53">
        <w:rPr>
          <w:rFonts w:ascii="Arial" w:hAnsi="Arial" w:cs="Arial"/>
          <w:b w:val="0"/>
          <w:sz w:val="24"/>
          <w:szCs w:val="24"/>
        </w:rPr>
        <w:t>17.12.2013 № 199 изложить в новой редакции (прилагаются).</w:t>
      </w:r>
    </w:p>
    <w:p w:rsidR="00FF3499" w:rsidRPr="00267A53" w:rsidRDefault="00FF3499" w:rsidP="00FF3499">
      <w:pPr>
        <w:pStyle w:val="ConsPlusTitle"/>
        <w:rPr>
          <w:rFonts w:ascii="Arial" w:hAnsi="Arial" w:cs="Arial"/>
          <w:b w:val="0"/>
          <w:color w:val="000000"/>
          <w:sz w:val="24"/>
          <w:szCs w:val="24"/>
        </w:rPr>
      </w:pPr>
      <w:r w:rsidRPr="00267A53">
        <w:rPr>
          <w:rFonts w:ascii="Arial" w:hAnsi="Arial" w:cs="Arial"/>
          <w:b w:val="0"/>
          <w:sz w:val="24"/>
          <w:szCs w:val="24"/>
        </w:rPr>
        <w:t xml:space="preserve">2. Настоящее постановление действует в части, не противоречащей решению Комитета местного самоуправления </w:t>
      </w:r>
      <w:proofErr w:type="spellStart"/>
      <w:r w:rsidRPr="00267A53">
        <w:rPr>
          <w:rFonts w:ascii="Arial" w:hAnsi="Arial" w:cs="Arial"/>
          <w:b w:val="0"/>
          <w:sz w:val="24"/>
          <w:szCs w:val="24"/>
        </w:rPr>
        <w:t>Чернозерского</w:t>
      </w:r>
      <w:proofErr w:type="spellEnd"/>
      <w:r w:rsidRPr="00267A53">
        <w:rPr>
          <w:rFonts w:ascii="Arial" w:hAnsi="Arial" w:cs="Arial"/>
          <w:b w:val="0"/>
          <w:sz w:val="24"/>
          <w:szCs w:val="24"/>
        </w:rPr>
        <w:t xml:space="preserve"> сельсовета </w:t>
      </w:r>
      <w:proofErr w:type="spellStart"/>
      <w:r w:rsidRPr="00267A53">
        <w:rPr>
          <w:rFonts w:ascii="Arial" w:hAnsi="Arial" w:cs="Arial"/>
          <w:b w:val="0"/>
          <w:sz w:val="24"/>
          <w:szCs w:val="24"/>
        </w:rPr>
        <w:t>Мокшанского</w:t>
      </w:r>
      <w:proofErr w:type="spellEnd"/>
      <w:r w:rsidRPr="00267A53">
        <w:rPr>
          <w:rFonts w:ascii="Arial" w:hAnsi="Arial" w:cs="Arial"/>
          <w:b w:val="0"/>
          <w:sz w:val="24"/>
          <w:szCs w:val="24"/>
        </w:rPr>
        <w:t xml:space="preserve"> района Пензенской области о бюджете </w:t>
      </w:r>
      <w:proofErr w:type="spellStart"/>
      <w:r w:rsidRPr="00267A53">
        <w:rPr>
          <w:rFonts w:ascii="Arial" w:hAnsi="Arial" w:cs="Arial"/>
          <w:b w:val="0"/>
          <w:sz w:val="24"/>
          <w:szCs w:val="24"/>
        </w:rPr>
        <w:t>Чернозерского</w:t>
      </w:r>
      <w:proofErr w:type="spellEnd"/>
      <w:r w:rsidRPr="00267A53">
        <w:rPr>
          <w:rFonts w:ascii="Arial" w:hAnsi="Arial" w:cs="Arial"/>
          <w:b w:val="0"/>
          <w:sz w:val="24"/>
          <w:szCs w:val="24"/>
        </w:rPr>
        <w:t xml:space="preserve"> сельсовета </w:t>
      </w:r>
      <w:proofErr w:type="spellStart"/>
      <w:r w:rsidRPr="00267A53">
        <w:rPr>
          <w:rFonts w:ascii="Arial" w:hAnsi="Arial" w:cs="Arial"/>
          <w:b w:val="0"/>
          <w:sz w:val="24"/>
          <w:szCs w:val="24"/>
        </w:rPr>
        <w:t>Мокшанского</w:t>
      </w:r>
      <w:proofErr w:type="spellEnd"/>
      <w:r w:rsidRPr="00267A53">
        <w:rPr>
          <w:rFonts w:ascii="Arial" w:hAnsi="Arial" w:cs="Arial"/>
          <w:b w:val="0"/>
          <w:sz w:val="24"/>
          <w:szCs w:val="24"/>
        </w:rPr>
        <w:t xml:space="preserve"> района Пензенской области </w:t>
      </w:r>
      <w:r w:rsidRPr="00267A53">
        <w:rPr>
          <w:rFonts w:ascii="Arial" w:hAnsi="Arial" w:cs="Arial"/>
          <w:b w:val="0"/>
          <w:sz w:val="24"/>
          <w:szCs w:val="24"/>
        </w:rPr>
        <w:lastRenderedPageBreak/>
        <w:t>на очередной финансовый год.</w:t>
      </w:r>
    </w:p>
    <w:p w:rsidR="00FF3499" w:rsidRPr="00267A53" w:rsidRDefault="00FF3499" w:rsidP="00FF3499">
      <w:pPr>
        <w:rPr>
          <w:rFonts w:ascii="Arial" w:hAnsi="Arial" w:cs="Arial"/>
          <w:sz w:val="24"/>
          <w:szCs w:val="24"/>
        </w:rPr>
      </w:pPr>
      <w:r w:rsidRPr="00267A53">
        <w:rPr>
          <w:rFonts w:ascii="Arial" w:hAnsi="Arial" w:cs="Arial"/>
          <w:sz w:val="24"/>
          <w:szCs w:val="24"/>
        </w:rPr>
        <w:t xml:space="preserve">3. Настоящее постановление опубликовать в информационно бюллетене «Вести </w:t>
      </w:r>
      <w:proofErr w:type="spellStart"/>
      <w:r w:rsidRPr="00267A53">
        <w:rPr>
          <w:rFonts w:ascii="Arial" w:hAnsi="Arial" w:cs="Arial"/>
          <w:sz w:val="24"/>
          <w:szCs w:val="24"/>
        </w:rPr>
        <w:t>Чернозерского</w:t>
      </w:r>
      <w:proofErr w:type="spellEnd"/>
      <w:r w:rsidRPr="00267A53">
        <w:rPr>
          <w:rFonts w:ascii="Arial" w:hAnsi="Arial" w:cs="Arial"/>
          <w:sz w:val="24"/>
          <w:szCs w:val="24"/>
        </w:rPr>
        <w:t xml:space="preserve"> сельсовета» и разместить (опубликовать) на официальном сайте администрации </w:t>
      </w:r>
      <w:proofErr w:type="spellStart"/>
      <w:r w:rsidRPr="00267A53">
        <w:rPr>
          <w:rFonts w:ascii="Arial" w:hAnsi="Arial" w:cs="Arial"/>
          <w:sz w:val="24"/>
          <w:szCs w:val="24"/>
        </w:rPr>
        <w:t>Чернозерского</w:t>
      </w:r>
      <w:proofErr w:type="spellEnd"/>
      <w:r w:rsidRPr="00267A53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267A53">
        <w:rPr>
          <w:rFonts w:ascii="Arial" w:hAnsi="Arial" w:cs="Arial"/>
          <w:sz w:val="24"/>
          <w:szCs w:val="24"/>
        </w:rPr>
        <w:t>Мокшанского</w:t>
      </w:r>
      <w:proofErr w:type="spellEnd"/>
      <w:r w:rsidRPr="00267A53">
        <w:rPr>
          <w:rFonts w:ascii="Arial" w:hAnsi="Arial" w:cs="Arial"/>
          <w:sz w:val="24"/>
          <w:szCs w:val="24"/>
        </w:rPr>
        <w:t xml:space="preserve"> района Пензенской области в информационно-телекоммуникационной сети «Интернет».</w:t>
      </w:r>
    </w:p>
    <w:p w:rsidR="00FF3499" w:rsidRPr="00267A53" w:rsidRDefault="00FF3499" w:rsidP="00FF3499">
      <w:pPr>
        <w:rPr>
          <w:rFonts w:ascii="Arial" w:hAnsi="Arial" w:cs="Arial"/>
          <w:color w:val="000000"/>
          <w:sz w:val="24"/>
          <w:szCs w:val="24"/>
        </w:rPr>
      </w:pPr>
      <w:bookmarkStart w:id="0" w:name="Par17"/>
      <w:bookmarkEnd w:id="0"/>
    </w:p>
    <w:p w:rsidR="00FF3499" w:rsidRPr="00267A53" w:rsidRDefault="00FF3499" w:rsidP="00FF3499">
      <w:pPr>
        <w:rPr>
          <w:rFonts w:ascii="Arial" w:hAnsi="Arial" w:cs="Arial"/>
          <w:sz w:val="24"/>
          <w:szCs w:val="24"/>
        </w:rPr>
      </w:pPr>
    </w:p>
    <w:p w:rsidR="00FF3499" w:rsidRPr="00267A53" w:rsidRDefault="00FF3499" w:rsidP="00FF3499">
      <w:pPr>
        <w:jc w:val="right"/>
        <w:rPr>
          <w:rFonts w:ascii="Arial" w:hAnsi="Arial" w:cs="Arial"/>
          <w:sz w:val="24"/>
          <w:szCs w:val="24"/>
        </w:rPr>
      </w:pPr>
      <w:r w:rsidRPr="00267A53">
        <w:rPr>
          <w:rFonts w:ascii="Arial" w:hAnsi="Arial" w:cs="Arial"/>
          <w:sz w:val="24"/>
          <w:szCs w:val="24"/>
        </w:rPr>
        <w:t>Глава администрации</w:t>
      </w:r>
    </w:p>
    <w:p w:rsidR="00FF3499" w:rsidRPr="00267A53" w:rsidRDefault="00FF3499" w:rsidP="00FF3499">
      <w:pPr>
        <w:jc w:val="right"/>
        <w:rPr>
          <w:rFonts w:ascii="Arial" w:hAnsi="Arial" w:cs="Arial"/>
          <w:sz w:val="24"/>
          <w:szCs w:val="24"/>
        </w:rPr>
      </w:pPr>
      <w:proofErr w:type="spellStart"/>
      <w:r w:rsidRPr="00267A53">
        <w:rPr>
          <w:rFonts w:ascii="Arial" w:hAnsi="Arial" w:cs="Arial"/>
          <w:sz w:val="24"/>
          <w:szCs w:val="24"/>
        </w:rPr>
        <w:t>Чернозерского</w:t>
      </w:r>
      <w:proofErr w:type="spellEnd"/>
      <w:r w:rsidRPr="00267A53">
        <w:rPr>
          <w:rFonts w:ascii="Arial" w:hAnsi="Arial" w:cs="Arial"/>
          <w:sz w:val="24"/>
          <w:szCs w:val="24"/>
        </w:rPr>
        <w:t xml:space="preserve"> сельсовета</w:t>
      </w:r>
    </w:p>
    <w:p w:rsidR="00FF3499" w:rsidRPr="00267A53" w:rsidRDefault="00FF3499" w:rsidP="00FF3499">
      <w:pPr>
        <w:jc w:val="right"/>
        <w:rPr>
          <w:rFonts w:ascii="Arial" w:hAnsi="Arial" w:cs="Arial"/>
          <w:sz w:val="24"/>
          <w:szCs w:val="24"/>
        </w:rPr>
      </w:pPr>
      <w:proofErr w:type="spellStart"/>
      <w:r w:rsidRPr="00267A53">
        <w:rPr>
          <w:rFonts w:ascii="Arial" w:hAnsi="Arial" w:cs="Arial"/>
          <w:sz w:val="24"/>
          <w:szCs w:val="24"/>
        </w:rPr>
        <w:t>Мокшанского</w:t>
      </w:r>
      <w:proofErr w:type="spellEnd"/>
      <w:r w:rsidRPr="00267A53">
        <w:rPr>
          <w:rFonts w:ascii="Arial" w:hAnsi="Arial" w:cs="Arial"/>
          <w:sz w:val="24"/>
          <w:szCs w:val="24"/>
        </w:rPr>
        <w:t xml:space="preserve"> района </w:t>
      </w:r>
    </w:p>
    <w:p w:rsidR="00FF3499" w:rsidRDefault="00FF3499" w:rsidP="00FF3499">
      <w:pPr>
        <w:jc w:val="right"/>
        <w:rPr>
          <w:rFonts w:ascii="Arial" w:hAnsi="Arial" w:cs="Arial"/>
          <w:sz w:val="24"/>
          <w:szCs w:val="24"/>
        </w:rPr>
      </w:pPr>
      <w:r w:rsidRPr="00267A53">
        <w:rPr>
          <w:rFonts w:ascii="Arial" w:hAnsi="Arial" w:cs="Arial"/>
          <w:sz w:val="24"/>
          <w:szCs w:val="24"/>
        </w:rPr>
        <w:t>Пензенской области</w:t>
      </w:r>
      <w:r>
        <w:rPr>
          <w:rFonts w:ascii="Arial" w:hAnsi="Arial" w:cs="Arial"/>
          <w:sz w:val="24"/>
          <w:szCs w:val="24"/>
        </w:rPr>
        <w:t xml:space="preserve"> </w:t>
      </w:r>
    </w:p>
    <w:p w:rsidR="00FF3499" w:rsidRPr="00267A53" w:rsidRDefault="00FF3499" w:rsidP="00FF3499">
      <w:pPr>
        <w:jc w:val="right"/>
        <w:rPr>
          <w:rFonts w:ascii="Arial" w:hAnsi="Arial" w:cs="Arial"/>
          <w:sz w:val="24"/>
          <w:szCs w:val="24"/>
        </w:rPr>
      </w:pPr>
      <w:r w:rsidRPr="00267A53">
        <w:rPr>
          <w:rFonts w:ascii="Arial" w:hAnsi="Arial" w:cs="Arial"/>
          <w:sz w:val="24"/>
          <w:szCs w:val="24"/>
        </w:rPr>
        <w:t>Н.А. Кочеткова</w:t>
      </w:r>
    </w:p>
    <w:p w:rsidR="00FF3499" w:rsidRPr="00267A53" w:rsidRDefault="00FF3499" w:rsidP="00FF349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FF3499" w:rsidRPr="00267A53" w:rsidRDefault="00FF3499" w:rsidP="00FF3499">
      <w:pPr>
        <w:autoSpaceDE w:val="0"/>
        <w:autoSpaceDN w:val="0"/>
        <w:adjustRightInd w:val="0"/>
        <w:ind w:left="4536"/>
        <w:jc w:val="right"/>
        <w:rPr>
          <w:rFonts w:ascii="Arial" w:hAnsi="Arial" w:cs="Arial"/>
          <w:sz w:val="24"/>
          <w:szCs w:val="24"/>
        </w:rPr>
      </w:pPr>
    </w:p>
    <w:p w:rsidR="00FF3499" w:rsidRPr="00267A53" w:rsidRDefault="00FF3499" w:rsidP="00FF3499">
      <w:pPr>
        <w:autoSpaceDE w:val="0"/>
        <w:autoSpaceDN w:val="0"/>
        <w:adjustRightInd w:val="0"/>
        <w:ind w:left="4536"/>
        <w:jc w:val="right"/>
        <w:rPr>
          <w:rFonts w:ascii="Arial" w:hAnsi="Arial" w:cs="Arial"/>
          <w:sz w:val="24"/>
          <w:szCs w:val="24"/>
        </w:rPr>
      </w:pPr>
    </w:p>
    <w:p w:rsidR="00FF3499" w:rsidRPr="00267A53" w:rsidRDefault="00FF3499" w:rsidP="00FF3499">
      <w:pPr>
        <w:autoSpaceDE w:val="0"/>
        <w:autoSpaceDN w:val="0"/>
        <w:adjustRightInd w:val="0"/>
        <w:ind w:left="4536"/>
        <w:jc w:val="right"/>
        <w:rPr>
          <w:rFonts w:ascii="Arial" w:hAnsi="Arial" w:cs="Arial"/>
          <w:sz w:val="24"/>
          <w:szCs w:val="24"/>
        </w:rPr>
      </w:pPr>
    </w:p>
    <w:p w:rsidR="00FF3499" w:rsidRPr="00267A53" w:rsidRDefault="00FF3499" w:rsidP="00FF3499">
      <w:pPr>
        <w:pStyle w:val="ConsPlusNormal0"/>
        <w:jc w:val="right"/>
        <w:rPr>
          <w:rFonts w:ascii="Arial" w:hAnsi="Arial" w:cs="Arial"/>
          <w:sz w:val="24"/>
          <w:szCs w:val="24"/>
        </w:rPr>
        <w:sectPr w:rsidR="00FF3499" w:rsidRPr="00267A53" w:rsidSect="000F5E26">
          <w:footerReference w:type="default" r:id="rId5"/>
          <w:pgSz w:w="11907" w:h="16839" w:code="9"/>
          <w:pgMar w:top="1134" w:right="850" w:bottom="1134" w:left="851" w:header="0" w:footer="0" w:gutter="0"/>
          <w:cols w:space="720"/>
          <w:docGrid w:linePitch="299"/>
        </w:sectPr>
      </w:pPr>
      <w:bookmarkStart w:id="1" w:name="P122"/>
      <w:bookmarkStart w:id="2" w:name="P289"/>
      <w:bookmarkEnd w:id="1"/>
      <w:bookmarkEnd w:id="2"/>
    </w:p>
    <w:p w:rsidR="00FF3499" w:rsidRPr="00267A53" w:rsidRDefault="00FF3499" w:rsidP="00FF3499">
      <w:pPr>
        <w:pStyle w:val="ConsPlusNormal0"/>
        <w:jc w:val="right"/>
        <w:rPr>
          <w:rFonts w:ascii="Arial" w:hAnsi="Arial" w:cs="Arial"/>
          <w:sz w:val="24"/>
          <w:szCs w:val="24"/>
        </w:rPr>
      </w:pPr>
    </w:p>
    <w:p w:rsidR="00FF3499" w:rsidRPr="00267A53" w:rsidRDefault="00FF3499" w:rsidP="00FF3499">
      <w:pPr>
        <w:pStyle w:val="ConsPlusNormal0"/>
        <w:jc w:val="right"/>
        <w:rPr>
          <w:rFonts w:ascii="Arial" w:hAnsi="Arial" w:cs="Arial"/>
          <w:sz w:val="24"/>
          <w:szCs w:val="24"/>
        </w:rPr>
      </w:pPr>
      <w:bookmarkStart w:id="3" w:name="P1226"/>
      <w:bookmarkEnd w:id="3"/>
      <w:r w:rsidRPr="00267A53">
        <w:rPr>
          <w:rFonts w:ascii="Arial" w:hAnsi="Arial" w:cs="Arial"/>
          <w:sz w:val="24"/>
          <w:szCs w:val="24"/>
        </w:rPr>
        <w:t>Приложение</w:t>
      </w:r>
      <w:r>
        <w:rPr>
          <w:rFonts w:ascii="Arial" w:hAnsi="Arial" w:cs="Arial"/>
          <w:sz w:val="24"/>
          <w:szCs w:val="24"/>
        </w:rPr>
        <w:t xml:space="preserve"> </w:t>
      </w:r>
      <w:r w:rsidRPr="00267A53">
        <w:rPr>
          <w:rFonts w:ascii="Arial" w:hAnsi="Arial" w:cs="Arial"/>
          <w:sz w:val="24"/>
          <w:szCs w:val="24"/>
        </w:rPr>
        <w:t>№ 6</w:t>
      </w:r>
    </w:p>
    <w:p w:rsidR="00FF3499" w:rsidRPr="00267A53" w:rsidRDefault="00FF3499" w:rsidP="00FF3499">
      <w:pPr>
        <w:pStyle w:val="ConsPlusNormal0"/>
        <w:jc w:val="right"/>
        <w:rPr>
          <w:rFonts w:ascii="Arial" w:hAnsi="Arial" w:cs="Arial"/>
          <w:sz w:val="24"/>
          <w:szCs w:val="24"/>
        </w:rPr>
      </w:pPr>
      <w:r w:rsidRPr="00267A53">
        <w:rPr>
          <w:rFonts w:ascii="Arial" w:hAnsi="Arial" w:cs="Arial"/>
          <w:sz w:val="24"/>
          <w:szCs w:val="24"/>
        </w:rPr>
        <w:t xml:space="preserve">к муниципальной программе </w:t>
      </w:r>
      <w:proofErr w:type="spellStart"/>
      <w:r w:rsidRPr="00267A53">
        <w:rPr>
          <w:rFonts w:ascii="Arial" w:hAnsi="Arial" w:cs="Arial"/>
          <w:sz w:val="24"/>
          <w:szCs w:val="24"/>
        </w:rPr>
        <w:t>Чернозерского</w:t>
      </w:r>
      <w:proofErr w:type="spellEnd"/>
      <w:r w:rsidRPr="00267A53">
        <w:rPr>
          <w:rFonts w:ascii="Arial" w:hAnsi="Arial" w:cs="Arial"/>
          <w:sz w:val="24"/>
          <w:szCs w:val="24"/>
        </w:rPr>
        <w:t xml:space="preserve"> сельсовета</w:t>
      </w:r>
    </w:p>
    <w:p w:rsidR="00FF3499" w:rsidRPr="00267A53" w:rsidRDefault="00FF3499" w:rsidP="00FF3499">
      <w:pPr>
        <w:pStyle w:val="ConsPlusNormal0"/>
        <w:jc w:val="right"/>
        <w:rPr>
          <w:rFonts w:ascii="Arial" w:hAnsi="Arial" w:cs="Arial"/>
          <w:sz w:val="24"/>
          <w:szCs w:val="24"/>
        </w:rPr>
      </w:pPr>
      <w:r w:rsidRPr="00267A53">
        <w:rPr>
          <w:rFonts w:ascii="Arial" w:hAnsi="Arial" w:cs="Arial"/>
          <w:sz w:val="24"/>
          <w:szCs w:val="24"/>
        </w:rPr>
        <w:t xml:space="preserve"> «Развитие </w:t>
      </w:r>
      <w:proofErr w:type="spellStart"/>
      <w:r w:rsidRPr="00267A53">
        <w:rPr>
          <w:rFonts w:ascii="Arial" w:hAnsi="Arial" w:cs="Arial"/>
          <w:sz w:val="24"/>
          <w:szCs w:val="24"/>
        </w:rPr>
        <w:t>Чернозерского</w:t>
      </w:r>
      <w:proofErr w:type="spellEnd"/>
      <w:r w:rsidRPr="00267A53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267A53">
        <w:rPr>
          <w:rFonts w:ascii="Arial" w:hAnsi="Arial" w:cs="Arial"/>
          <w:sz w:val="24"/>
          <w:szCs w:val="24"/>
        </w:rPr>
        <w:t>Мокшанского</w:t>
      </w:r>
      <w:proofErr w:type="spellEnd"/>
      <w:r w:rsidRPr="00267A53">
        <w:rPr>
          <w:rFonts w:ascii="Arial" w:hAnsi="Arial" w:cs="Arial"/>
          <w:sz w:val="24"/>
          <w:szCs w:val="24"/>
        </w:rPr>
        <w:t xml:space="preserve"> района </w:t>
      </w:r>
    </w:p>
    <w:p w:rsidR="00FF3499" w:rsidRPr="00267A53" w:rsidRDefault="00FF3499" w:rsidP="00FF3499">
      <w:pPr>
        <w:pStyle w:val="ConsPlusNormal0"/>
        <w:jc w:val="right"/>
        <w:rPr>
          <w:rFonts w:ascii="Arial" w:hAnsi="Arial" w:cs="Arial"/>
          <w:sz w:val="24"/>
          <w:szCs w:val="24"/>
        </w:rPr>
      </w:pPr>
      <w:r w:rsidRPr="00267A53">
        <w:rPr>
          <w:rFonts w:ascii="Arial" w:hAnsi="Arial" w:cs="Arial"/>
          <w:sz w:val="24"/>
          <w:szCs w:val="24"/>
        </w:rPr>
        <w:t>Пензенской области на 2014 - 2022 годы»</w:t>
      </w:r>
    </w:p>
    <w:p w:rsidR="00FF3499" w:rsidRPr="00267A53" w:rsidRDefault="00FF3499" w:rsidP="00FF3499">
      <w:pPr>
        <w:pStyle w:val="ConsPlusNormal0"/>
        <w:jc w:val="both"/>
        <w:rPr>
          <w:rFonts w:ascii="Arial" w:hAnsi="Arial" w:cs="Arial"/>
          <w:sz w:val="24"/>
          <w:szCs w:val="24"/>
        </w:rPr>
      </w:pPr>
    </w:p>
    <w:p w:rsidR="00FF3499" w:rsidRPr="00267A53" w:rsidRDefault="00FF3499" w:rsidP="00FF3499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</w:p>
    <w:p w:rsidR="00FF3499" w:rsidRPr="00267A53" w:rsidRDefault="00FF3499" w:rsidP="00FF3499">
      <w:pPr>
        <w:pStyle w:val="ConsPlusNormal0"/>
        <w:rPr>
          <w:rFonts w:ascii="Arial" w:hAnsi="Arial" w:cs="Arial"/>
          <w:sz w:val="24"/>
          <w:szCs w:val="24"/>
        </w:rPr>
      </w:pPr>
      <w:bookmarkStart w:id="4" w:name="P986"/>
      <w:bookmarkEnd w:id="4"/>
      <w:r w:rsidRPr="00267A53">
        <w:rPr>
          <w:rFonts w:ascii="Arial" w:hAnsi="Arial" w:cs="Arial"/>
          <w:sz w:val="24"/>
          <w:szCs w:val="24"/>
        </w:rPr>
        <w:t>РЕСУРСНОЕ ОБЕСПЕЧЕНИЕ</w:t>
      </w:r>
    </w:p>
    <w:p w:rsidR="00FF3499" w:rsidRPr="00267A53" w:rsidRDefault="00FF3499" w:rsidP="00FF3499">
      <w:pPr>
        <w:pStyle w:val="ConsPlusNormal0"/>
        <w:rPr>
          <w:rFonts w:ascii="Arial" w:hAnsi="Arial" w:cs="Arial"/>
          <w:sz w:val="24"/>
          <w:szCs w:val="24"/>
        </w:rPr>
      </w:pPr>
      <w:r w:rsidRPr="00267A53">
        <w:rPr>
          <w:rFonts w:ascii="Arial" w:hAnsi="Arial" w:cs="Arial"/>
          <w:sz w:val="24"/>
          <w:szCs w:val="24"/>
        </w:rPr>
        <w:t xml:space="preserve">реализации муниципальной программы </w:t>
      </w:r>
      <w:proofErr w:type="spellStart"/>
      <w:r w:rsidRPr="00267A53">
        <w:rPr>
          <w:rFonts w:ascii="Arial" w:hAnsi="Arial" w:cs="Arial"/>
          <w:sz w:val="24"/>
          <w:szCs w:val="24"/>
        </w:rPr>
        <w:t>Чернозерского</w:t>
      </w:r>
      <w:proofErr w:type="spellEnd"/>
      <w:r w:rsidRPr="00267A53">
        <w:rPr>
          <w:rFonts w:ascii="Arial" w:hAnsi="Arial" w:cs="Arial"/>
          <w:sz w:val="24"/>
          <w:szCs w:val="24"/>
        </w:rPr>
        <w:t xml:space="preserve"> сельсовета</w:t>
      </w:r>
    </w:p>
    <w:p w:rsidR="00FF3499" w:rsidRPr="00267A53" w:rsidRDefault="00FF3499" w:rsidP="00FF3499">
      <w:pPr>
        <w:pStyle w:val="ConsPlusNormal0"/>
        <w:rPr>
          <w:rFonts w:ascii="Arial" w:hAnsi="Arial" w:cs="Arial"/>
          <w:sz w:val="24"/>
          <w:szCs w:val="24"/>
        </w:rPr>
      </w:pPr>
      <w:r w:rsidRPr="00267A53">
        <w:rPr>
          <w:rFonts w:ascii="Arial" w:hAnsi="Arial" w:cs="Arial"/>
          <w:sz w:val="24"/>
          <w:szCs w:val="24"/>
        </w:rPr>
        <w:t xml:space="preserve">"Развитие </w:t>
      </w:r>
      <w:proofErr w:type="spellStart"/>
      <w:r w:rsidRPr="00267A53">
        <w:rPr>
          <w:rFonts w:ascii="Arial" w:hAnsi="Arial" w:cs="Arial"/>
          <w:sz w:val="24"/>
          <w:szCs w:val="24"/>
        </w:rPr>
        <w:t>Чернозерского</w:t>
      </w:r>
      <w:proofErr w:type="spellEnd"/>
      <w:r w:rsidRPr="00267A53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267A53">
        <w:rPr>
          <w:rFonts w:ascii="Arial" w:hAnsi="Arial" w:cs="Arial"/>
          <w:sz w:val="24"/>
          <w:szCs w:val="24"/>
        </w:rPr>
        <w:t>Мокшанского</w:t>
      </w:r>
      <w:proofErr w:type="spellEnd"/>
      <w:r w:rsidRPr="00267A53">
        <w:rPr>
          <w:rFonts w:ascii="Arial" w:hAnsi="Arial" w:cs="Arial"/>
          <w:sz w:val="24"/>
          <w:szCs w:val="24"/>
        </w:rPr>
        <w:t xml:space="preserve"> района Пензенской области на 2014 - 2022 годы» </w:t>
      </w:r>
    </w:p>
    <w:p w:rsidR="00FF3499" w:rsidRPr="00267A53" w:rsidRDefault="00FF3499" w:rsidP="00FF3499">
      <w:pPr>
        <w:pStyle w:val="ConsPlusNormal0"/>
        <w:rPr>
          <w:rFonts w:ascii="Arial" w:hAnsi="Arial" w:cs="Arial"/>
          <w:sz w:val="24"/>
          <w:szCs w:val="24"/>
        </w:rPr>
      </w:pPr>
      <w:r w:rsidRPr="00267A53">
        <w:rPr>
          <w:rFonts w:ascii="Arial" w:hAnsi="Arial" w:cs="Arial"/>
          <w:sz w:val="24"/>
          <w:szCs w:val="24"/>
        </w:rPr>
        <w:t>за счет всех источников финансирования на 2018-2022 годы</w:t>
      </w:r>
    </w:p>
    <w:p w:rsidR="00FF3499" w:rsidRPr="00267A53" w:rsidRDefault="00FF3499" w:rsidP="00FF3499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15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44"/>
        <w:gridCol w:w="1828"/>
        <w:gridCol w:w="2835"/>
        <w:gridCol w:w="4678"/>
        <w:gridCol w:w="1020"/>
        <w:gridCol w:w="1020"/>
        <w:gridCol w:w="1020"/>
        <w:gridCol w:w="964"/>
        <w:gridCol w:w="1020"/>
      </w:tblGrid>
      <w:tr w:rsidR="00FF3499" w:rsidRPr="00267A53" w:rsidTr="0070504F">
        <w:tc>
          <w:tcPr>
            <w:tcW w:w="5307" w:type="dxa"/>
            <w:gridSpan w:val="3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9722" w:type="dxa"/>
            <w:gridSpan w:val="6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</w:tr>
      <w:tr w:rsidR="00FF3499" w:rsidRPr="00267A53" w:rsidTr="0070504F">
        <w:trPr>
          <w:trHeight w:val="419"/>
        </w:trPr>
        <w:tc>
          <w:tcPr>
            <w:tcW w:w="644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28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Статус</w:t>
            </w:r>
          </w:p>
        </w:tc>
        <w:tc>
          <w:tcPr>
            <w:tcW w:w="2835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4678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5044" w:type="dxa"/>
            <w:gridSpan w:val="5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Оценка расходов, тыс. рублей</w:t>
            </w: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2018 г.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2019 г.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2020 г.</w:t>
            </w: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2021 г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2022 г</w:t>
            </w:r>
          </w:p>
        </w:tc>
      </w:tr>
      <w:tr w:rsidR="00FF3499" w:rsidRPr="00267A53" w:rsidTr="0070504F">
        <w:tc>
          <w:tcPr>
            <w:tcW w:w="64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2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  <w:tr w:rsidR="00FF3499" w:rsidRPr="00267A53" w:rsidTr="0070504F">
        <w:tc>
          <w:tcPr>
            <w:tcW w:w="644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835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«Развитие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Мокшанского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района Пензенской области на 2014 - 2022 годы»</w:t>
            </w: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5600,9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5565,15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5623,3</w:t>
            </w:r>
          </w:p>
        </w:tc>
        <w:tc>
          <w:tcPr>
            <w:tcW w:w="964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5390,1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5302,5</w:t>
            </w: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в т.ч.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 (за исключением целевых межбюджетных трансфертов)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4837,2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5059,75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5623,3</w:t>
            </w:r>
          </w:p>
        </w:tc>
        <w:tc>
          <w:tcPr>
            <w:tcW w:w="964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5390,1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5302,5</w:t>
            </w: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федеральные средства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1113,8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505,4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Мокшанского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spellStart"/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t>софинансирования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28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Подпрограмма 1</w:t>
            </w:r>
          </w:p>
        </w:tc>
        <w:tc>
          <w:tcPr>
            <w:tcW w:w="2835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«Развитие дорожного и жилищно-коммунального хозяйства и обеспечение первичных мер пожарной безопасности в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Чернозерском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сельсовете»</w:t>
            </w: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1811,6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1747,85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1396,2</w:t>
            </w: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1385,0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1445,0</w:t>
            </w: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в т.ч.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 (за исключением целевых межбюджетных трансфертов)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1033,00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1537,85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1396,2</w:t>
            </w: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1385,0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1445,0</w:t>
            </w: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федеральные средства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778,6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210,0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Мокшанского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spellStart"/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софинансирования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trHeight w:val="464"/>
        </w:trPr>
        <w:tc>
          <w:tcPr>
            <w:tcW w:w="644" w:type="dxa"/>
            <w:vMerge w:val="restart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1828" w:type="dxa"/>
            <w:vMerge w:val="restart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Основное мероприятие 1</w:t>
            </w:r>
          </w:p>
        </w:tc>
        <w:tc>
          <w:tcPr>
            <w:tcW w:w="2835" w:type="dxa"/>
            <w:vMerge w:val="restart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Содержание и ремонт объектов дорожного хозяйства, и благоустройство территории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2134,8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1747,85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1396,2</w:t>
            </w: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1385,0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1445,0</w:t>
            </w: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в т. ч.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 (за исключением целевых межбюджетных трансфертов)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1537,85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1396,2</w:t>
            </w: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1385,0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1445,0</w:t>
            </w: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федеральные средства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778,6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210,0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Мокшанского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spellStart"/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t>софинансирования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 w:val="restart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1.1.1</w:t>
            </w:r>
          </w:p>
        </w:tc>
        <w:tc>
          <w:tcPr>
            <w:tcW w:w="1828" w:type="dxa"/>
            <w:vMerge w:val="restart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Мероприятие 1</w:t>
            </w:r>
          </w:p>
        </w:tc>
        <w:tc>
          <w:tcPr>
            <w:tcW w:w="2835" w:type="dxa"/>
            <w:vMerge w:val="restart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Мероприятия по содержанию ремонту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внутрипоселенческих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дорог за счет средств дорожного фонда: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2.1.1. Услуги по очистке дорог от снега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2.1.2.Услуги по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обкосу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обочин у дорог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2.1.3.Приобретение щебня, песка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2.1.4. Услуги по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грейдерованию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дорог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2.1.5.Транспортные услуги на подвозе песка и щебня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2.1.6. Ремонт моста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2.1.7. Услуги по отсыпке дорог песком и щебнем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2.1.8. Разработка проектов и схем организации дорожного движения</w:t>
            </w:r>
          </w:p>
        </w:tc>
        <w:tc>
          <w:tcPr>
            <w:tcW w:w="4678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816,2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1164,0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1285,0</w:t>
            </w: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1310,0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1370,0</w:t>
            </w: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в т.ч.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 (за исключением целевых межбюджетных трансфертов)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816,2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1164,0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1285,0</w:t>
            </w: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1310,0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1370,0</w:t>
            </w: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федеральные средства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trHeight w:val="1200"/>
        </w:trPr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Мокшанского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67A53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софинансирования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1.1.2.</w:t>
            </w:r>
          </w:p>
        </w:tc>
        <w:tc>
          <w:tcPr>
            <w:tcW w:w="1828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Мероприятие 2</w:t>
            </w:r>
          </w:p>
        </w:tc>
        <w:tc>
          <w:tcPr>
            <w:tcW w:w="2835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Развитие систем уличного освещения: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2.2.1. Развитие уличного освещения и обеспечения бесперебойного электроснабжения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2.2.2. Приобретение </w:t>
            </w: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электрических ламп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2.2.3. Приобретение трансформатора</w:t>
            </w: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90,0</w:t>
            </w: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75,0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75,0</w:t>
            </w: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в т.ч.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 (за исключением целевых межбюджетных трансфертов)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90,0</w:t>
            </w: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75,0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75,0</w:t>
            </w: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федеральные средства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trHeight w:val="978"/>
        </w:trPr>
        <w:tc>
          <w:tcPr>
            <w:tcW w:w="644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Мокшанского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spellStart"/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t>софинансирования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trHeight w:val="403"/>
        </w:trPr>
        <w:tc>
          <w:tcPr>
            <w:tcW w:w="644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1.1.3</w:t>
            </w:r>
          </w:p>
        </w:tc>
        <w:tc>
          <w:tcPr>
            <w:tcW w:w="1828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Мероприятие 3</w:t>
            </w:r>
          </w:p>
        </w:tc>
        <w:tc>
          <w:tcPr>
            <w:tcW w:w="2835" w:type="dxa"/>
            <w:vMerge w:val="restart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Мероприятия по содержанию и ремонту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внутрипоселенческих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дорог за счет средств дорожного фонда </w:t>
            </w: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t>остатки прошлых лет):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3.1.1. Услуги по очистке дорог от снега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3.1.2.Услуги по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обкосу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обочин у дорог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3.1.3.Приобретение щебня, песка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3.1.4. Услуги по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грейдерованию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дорог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3.1.5.Транспортные услуги на подвозе песка и щебня, боя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3.1.6. Ремонт моста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3.1.7. Услуги по отсыпке дорог песком и щебнем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3.1.8. Разработка проектов и схем организации дорожного движения</w:t>
            </w: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181,9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trHeight w:val="299"/>
        </w:trPr>
        <w:tc>
          <w:tcPr>
            <w:tcW w:w="644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в т.ч.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trHeight w:val="480"/>
        </w:trPr>
        <w:tc>
          <w:tcPr>
            <w:tcW w:w="644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 (за исключением целевых межбюджетных трансфертов)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181,9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trHeight w:val="247"/>
        </w:trPr>
        <w:tc>
          <w:tcPr>
            <w:tcW w:w="644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федеральные средства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trHeight w:val="399"/>
        </w:trPr>
        <w:tc>
          <w:tcPr>
            <w:tcW w:w="644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trHeight w:val="754"/>
        </w:trPr>
        <w:tc>
          <w:tcPr>
            <w:tcW w:w="644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Мокшанского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spellStart"/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t>софинансирования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trHeight w:val="223"/>
        </w:trPr>
        <w:tc>
          <w:tcPr>
            <w:tcW w:w="644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1.1.4</w:t>
            </w:r>
          </w:p>
        </w:tc>
        <w:tc>
          <w:tcPr>
            <w:tcW w:w="1828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Мероприятие 4</w:t>
            </w:r>
          </w:p>
        </w:tc>
        <w:tc>
          <w:tcPr>
            <w:tcW w:w="2835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Ремонт водопроводной сети </w:t>
            </w: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t xml:space="preserve"> с.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Чернозерье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Мокшанского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>района</w:t>
            </w:r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t xml:space="preserve"> Пензенской области: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4.1.1. Ремонт водопроводной сети </w:t>
            </w: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t xml:space="preserve"> с.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Чернозерье</w:t>
            </w:r>
            <w:proofErr w:type="spellEnd"/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4.1.2.Ремонт водонапорной башни в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с</w:t>
            </w: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>.Ч</w:t>
            </w:r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t>ернозерье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4.1.3. Расчет индекса рыночной стоимости СМР в условиях рынка на ремонт водонапорной башни, водопроводных сетей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trHeight w:val="206"/>
        </w:trPr>
        <w:tc>
          <w:tcPr>
            <w:tcW w:w="644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в т.ч.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trHeight w:val="189"/>
        </w:trPr>
        <w:tc>
          <w:tcPr>
            <w:tcW w:w="644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 (за исключением целевых межбюджетных трансфертов)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trHeight w:val="240"/>
        </w:trPr>
        <w:tc>
          <w:tcPr>
            <w:tcW w:w="644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федеральные средства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trHeight w:val="137"/>
        </w:trPr>
        <w:tc>
          <w:tcPr>
            <w:tcW w:w="644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trHeight w:val="634"/>
        </w:trPr>
        <w:tc>
          <w:tcPr>
            <w:tcW w:w="644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Мокшанского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spellStart"/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t>софинансирования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trHeight w:val="206"/>
        </w:trPr>
        <w:tc>
          <w:tcPr>
            <w:tcW w:w="644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1.1.5.</w:t>
            </w:r>
          </w:p>
        </w:tc>
        <w:tc>
          <w:tcPr>
            <w:tcW w:w="1828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Мероприятие 5</w:t>
            </w:r>
          </w:p>
        </w:tc>
        <w:tc>
          <w:tcPr>
            <w:tcW w:w="2835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 на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67A53">
              <w:rPr>
                <w:rFonts w:ascii="Arial" w:hAnsi="Arial" w:cs="Arial"/>
                <w:sz w:val="24"/>
                <w:szCs w:val="24"/>
              </w:rPr>
              <w:t>капитальный ремонт и ремонт сетей и сооружений водоснабжения в населенных пунктах Пензенской области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788,9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trHeight w:val="171"/>
        </w:trPr>
        <w:tc>
          <w:tcPr>
            <w:tcW w:w="644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в т.ч.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trHeight w:val="206"/>
        </w:trPr>
        <w:tc>
          <w:tcPr>
            <w:tcW w:w="644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 (за исключением целевых межбюджетных трансфертов)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139,2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trHeight w:val="206"/>
        </w:trPr>
        <w:tc>
          <w:tcPr>
            <w:tcW w:w="644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федеральные средства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trHeight w:val="154"/>
        </w:trPr>
        <w:tc>
          <w:tcPr>
            <w:tcW w:w="644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649,7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trHeight w:val="600"/>
        </w:trPr>
        <w:tc>
          <w:tcPr>
            <w:tcW w:w="644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Мокшанского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spellStart"/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t>софинансирования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trHeight w:val="206"/>
        </w:trPr>
        <w:tc>
          <w:tcPr>
            <w:tcW w:w="644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1.1.6</w:t>
            </w:r>
          </w:p>
        </w:tc>
        <w:tc>
          <w:tcPr>
            <w:tcW w:w="1828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Мероприятие 6</w:t>
            </w:r>
          </w:p>
        </w:tc>
        <w:tc>
          <w:tcPr>
            <w:tcW w:w="2835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 на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67A53">
              <w:rPr>
                <w:rFonts w:ascii="Arial" w:hAnsi="Arial" w:cs="Arial"/>
                <w:sz w:val="24"/>
                <w:szCs w:val="24"/>
              </w:rPr>
              <w:t>строительство и реконструкцию сетей и сооружений водоснабжения в населенных пунктах Пензенской области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156,4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trHeight w:val="206"/>
        </w:trPr>
        <w:tc>
          <w:tcPr>
            <w:tcW w:w="644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в т.ч.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trHeight w:val="223"/>
        </w:trPr>
        <w:tc>
          <w:tcPr>
            <w:tcW w:w="644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 (за исключением целевых межбюджетных трансфертов)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27,6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trHeight w:val="171"/>
        </w:trPr>
        <w:tc>
          <w:tcPr>
            <w:tcW w:w="644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федеральные средства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trHeight w:val="189"/>
        </w:trPr>
        <w:tc>
          <w:tcPr>
            <w:tcW w:w="644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128,8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trHeight w:val="189"/>
        </w:trPr>
        <w:tc>
          <w:tcPr>
            <w:tcW w:w="644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Мокшанского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района </w:t>
            </w: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spellStart"/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t>софинансирования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trHeight w:val="154"/>
        </w:trPr>
        <w:tc>
          <w:tcPr>
            <w:tcW w:w="644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1.1.7.</w:t>
            </w:r>
          </w:p>
        </w:tc>
        <w:tc>
          <w:tcPr>
            <w:tcW w:w="1828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Мероприятие 7</w:t>
            </w:r>
          </w:p>
        </w:tc>
        <w:tc>
          <w:tcPr>
            <w:tcW w:w="2835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Прочие мероприятия по благоустройству территории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Мокшанского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района Пензенской области: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7.1. приобретение строительных и хозяйственных товаров для благоустройства территории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7.2 Расходы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67A53">
              <w:rPr>
                <w:rFonts w:ascii="Arial" w:hAnsi="Arial" w:cs="Arial"/>
                <w:sz w:val="24"/>
                <w:szCs w:val="24"/>
              </w:rPr>
              <w:t>на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67A53">
              <w:rPr>
                <w:rFonts w:ascii="Arial" w:hAnsi="Arial" w:cs="Arial"/>
                <w:sz w:val="24"/>
                <w:szCs w:val="24"/>
              </w:rPr>
              <w:t xml:space="preserve">устройство контейнерных площадок для сбора ТБО на территории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сельсовета</w:t>
            </w: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>.О</w:t>
            </w:r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t>тсыпка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щебнем подъезда и основание площадки. Установка на основани</w:t>
            </w: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>е</w:t>
            </w:r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t xml:space="preserve"> контейнеров. Установка ограждения. Расходы на установку детской игровой площадки.</w:t>
            </w: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в</w:t>
            </w:r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t>сего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15,15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21,2</w:t>
            </w: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trHeight w:val="223"/>
        </w:trPr>
        <w:tc>
          <w:tcPr>
            <w:tcW w:w="644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в т.ч.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trHeight w:val="206"/>
        </w:trPr>
        <w:tc>
          <w:tcPr>
            <w:tcW w:w="644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 (за исключением целевых межбюджетных трансфертов)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15,15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21,2</w:t>
            </w: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trHeight w:val="137"/>
        </w:trPr>
        <w:tc>
          <w:tcPr>
            <w:tcW w:w="644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федеральные средства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trHeight w:val="291"/>
        </w:trPr>
        <w:tc>
          <w:tcPr>
            <w:tcW w:w="644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trHeight w:val="223"/>
        </w:trPr>
        <w:tc>
          <w:tcPr>
            <w:tcW w:w="644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Мокшанского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spellStart"/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t>софинансирования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trHeight w:val="189"/>
        </w:trPr>
        <w:tc>
          <w:tcPr>
            <w:tcW w:w="644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1.1.8.</w:t>
            </w:r>
          </w:p>
        </w:tc>
        <w:tc>
          <w:tcPr>
            <w:tcW w:w="1828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Мероприятие 8</w:t>
            </w:r>
          </w:p>
        </w:tc>
        <w:tc>
          <w:tcPr>
            <w:tcW w:w="2835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Расходы на совершенствование систем наружного освещения населенных пунктов: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8.1. Приобретение электрических ламп;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8.2. Приобретение комплектующих материалов для светильников.</w:t>
            </w: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t>сего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trHeight w:val="189"/>
        </w:trPr>
        <w:tc>
          <w:tcPr>
            <w:tcW w:w="644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в т.ч.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trHeight w:val="172"/>
        </w:trPr>
        <w:tc>
          <w:tcPr>
            <w:tcW w:w="644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 (за исключением целевых межбюджетных трансфертов)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trHeight w:val="154"/>
        </w:trPr>
        <w:tc>
          <w:tcPr>
            <w:tcW w:w="644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федеральные средства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trHeight w:val="291"/>
        </w:trPr>
        <w:tc>
          <w:tcPr>
            <w:tcW w:w="644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trHeight w:val="673"/>
        </w:trPr>
        <w:tc>
          <w:tcPr>
            <w:tcW w:w="644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Мокшанского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района </w:t>
            </w: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spellStart"/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t>софинансирования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trHeight w:val="149"/>
        </w:trPr>
        <w:tc>
          <w:tcPr>
            <w:tcW w:w="644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1.1.9.</w:t>
            </w:r>
          </w:p>
        </w:tc>
        <w:tc>
          <w:tcPr>
            <w:tcW w:w="1828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Мероприятие 9</w:t>
            </w:r>
          </w:p>
        </w:tc>
        <w:tc>
          <w:tcPr>
            <w:tcW w:w="2835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Расходы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67A53">
              <w:rPr>
                <w:rFonts w:ascii="Arial" w:hAnsi="Arial" w:cs="Arial"/>
                <w:sz w:val="24"/>
                <w:szCs w:val="24"/>
              </w:rPr>
              <w:t>на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67A53">
              <w:rPr>
                <w:rFonts w:ascii="Arial" w:hAnsi="Arial" w:cs="Arial"/>
                <w:sz w:val="24"/>
                <w:szCs w:val="24"/>
              </w:rPr>
              <w:t>капитальный ремонт и ремонт сетей и сооружений водоснабжения в населенных пунктах Пензенской области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336,8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trHeight w:val="224"/>
        </w:trPr>
        <w:tc>
          <w:tcPr>
            <w:tcW w:w="644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в т.ч.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trHeight w:val="243"/>
        </w:trPr>
        <w:tc>
          <w:tcPr>
            <w:tcW w:w="644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 (за исключением целевых межбюджетных трансфертов)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126,8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trHeight w:val="168"/>
        </w:trPr>
        <w:tc>
          <w:tcPr>
            <w:tcW w:w="644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федеральные средства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trHeight w:val="392"/>
        </w:trPr>
        <w:tc>
          <w:tcPr>
            <w:tcW w:w="644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бюджет Пензенской области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210,0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trHeight w:val="206"/>
        </w:trPr>
        <w:tc>
          <w:tcPr>
            <w:tcW w:w="644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Мокшанского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spellStart"/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t>софинансирования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 w:val="restart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828" w:type="dxa"/>
            <w:vMerge w:val="restart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Подпрограмма 2</w:t>
            </w:r>
          </w:p>
        </w:tc>
        <w:tc>
          <w:tcPr>
            <w:tcW w:w="2835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Развитие культуры в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Чернозерском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сельсовете</w:t>
            </w: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всего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1892,0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1859,8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1805,8</w:t>
            </w:r>
          </w:p>
        </w:tc>
        <w:tc>
          <w:tcPr>
            <w:tcW w:w="964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1705,8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1558,2</w:t>
            </w: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в т. ч.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 (за исключением целевых межбюджетных трансфертов)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1646,9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1564,4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1805,8</w:t>
            </w:r>
          </w:p>
        </w:tc>
        <w:tc>
          <w:tcPr>
            <w:tcW w:w="964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1705,8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1558,2</w:t>
            </w: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федеральные средства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245,1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295,4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Мокшанского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района </w:t>
            </w: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spellStart"/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t>софинансирования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1828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Основное мероприятие 1</w:t>
            </w:r>
          </w:p>
        </w:tc>
        <w:tc>
          <w:tcPr>
            <w:tcW w:w="2835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Повышение качества и доступности услуг в сфере культуры и досуга</w:t>
            </w: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1892,0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1859,8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1805,8</w:t>
            </w:r>
          </w:p>
        </w:tc>
        <w:tc>
          <w:tcPr>
            <w:tcW w:w="964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1705,8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1558,2</w:t>
            </w: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в т. ч.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 (за исключением целевых межбюджетных трансфертов)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1621,7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1564,4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1805,8</w:t>
            </w:r>
          </w:p>
        </w:tc>
        <w:tc>
          <w:tcPr>
            <w:tcW w:w="964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1705,8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1558,2</w:t>
            </w: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федеральные средства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245,1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295,4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Мокшанского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spellStart"/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t>софинансирования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2.1.1.</w:t>
            </w:r>
          </w:p>
        </w:tc>
        <w:tc>
          <w:tcPr>
            <w:tcW w:w="1828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Мероприятие 1</w:t>
            </w:r>
          </w:p>
        </w:tc>
        <w:tc>
          <w:tcPr>
            <w:tcW w:w="2835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Обеспечение деятельности (оказание услуг) муниципальных учреждений культуры (в части расходов домов культуры, клубов)</w:t>
            </w: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1769,7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1450,0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в т. ч.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 (за исключением целевых межбюджетных трансфертов)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1524,6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1450,0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федеральные средства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245,1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295,4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Мокшанского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spellStart"/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t>софинансирования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2.1.2.</w:t>
            </w:r>
          </w:p>
        </w:tc>
        <w:tc>
          <w:tcPr>
            <w:tcW w:w="1828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Мероприятие 2</w:t>
            </w:r>
          </w:p>
        </w:tc>
        <w:tc>
          <w:tcPr>
            <w:tcW w:w="2835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Обеспечение деятельности (оказание услуг) муниципальных учреждений (в части расходов музеев)</w:t>
            </w: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114,4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114,4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в т. ч.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 (за исключением целевых межбюджетных трансфертов)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114,4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114,4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федеральные средства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Мокшанского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spellStart"/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t>софинансирования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2.1.3.</w:t>
            </w:r>
          </w:p>
        </w:tc>
        <w:tc>
          <w:tcPr>
            <w:tcW w:w="1828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Мероприятие 3</w:t>
            </w:r>
          </w:p>
        </w:tc>
        <w:tc>
          <w:tcPr>
            <w:tcW w:w="2835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Осуществление полномочий </w:t>
            </w: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закрепленных законодательством</w:t>
            </w: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в т. ч.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 (за исключением целевых межбюджетных трансфертов)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федеральные средства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Мокшанского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spellStart"/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t>софинансирования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2.1.4.</w:t>
            </w:r>
          </w:p>
        </w:tc>
        <w:tc>
          <w:tcPr>
            <w:tcW w:w="1828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Мероприятие 4</w:t>
            </w:r>
          </w:p>
        </w:tc>
        <w:tc>
          <w:tcPr>
            <w:tcW w:w="2835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Меры социальной поддержки отдельных категорий квалифицированных работников, работающих и проживающих в сельской местности на территории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 (по работникам домов культуры, клубов)</w:t>
            </w: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7,2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в т. ч.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 (за исключением целевых межбюджетных трансфертов)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7,2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федеральные средства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Мокшанского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spellStart"/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t>софинансирования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2.1.5.</w:t>
            </w:r>
          </w:p>
        </w:tc>
        <w:tc>
          <w:tcPr>
            <w:tcW w:w="1828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Мероприятие 5</w:t>
            </w:r>
          </w:p>
        </w:tc>
        <w:tc>
          <w:tcPr>
            <w:tcW w:w="2835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Обеспечение реализации мероприятий и создание условий для их реализации в сфере культуры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1101,9</w:t>
            </w:r>
          </w:p>
        </w:tc>
        <w:tc>
          <w:tcPr>
            <w:tcW w:w="964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1001,9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854,3</w:t>
            </w: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в т. ч.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 (за исключением целевых межбюджетных трансфертов)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1101,9</w:t>
            </w:r>
          </w:p>
        </w:tc>
        <w:tc>
          <w:tcPr>
            <w:tcW w:w="964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1001,9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854,3</w:t>
            </w: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федеральные средства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Мокшанского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spellStart"/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t>софинансирования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2.1.6.</w:t>
            </w:r>
          </w:p>
        </w:tc>
        <w:tc>
          <w:tcPr>
            <w:tcW w:w="1828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Мероприятие 6</w:t>
            </w:r>
          </w:p>
        </w:tc>
        <w:tc>
          <w:tcPr>
            <w:tcW w:w="2835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Расходы на повышение заработной платы работникам муниципальных учреждений поселений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Мокшанского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района Пензенской области в связи с повышением минимального </w:t>
            </w: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>размера оплаты труда</w:t>
            </w:r>
            <w:proofErr w:type="gramEnd"/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214,8</w:t>
            </w:r>
          </w:p>
        </w:tc>
        <w:tc>
          <w:tcPr>
            <w:tcW w:w="964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214,8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214,8</w:t>
            </w: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в т. ч.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 (за исключением целевых межбюджетных трансфертов)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214,8</w:t>
            </w:r>
          </w:p>
        </w:tc>
        <w:tc>
          <w:tcPr>
            <w:tcW w:w="964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214,8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214,8</w:t>
            </w: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федеральные средства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Мокшанского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spellStart"/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софинансирования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2.1.7.</w:t>
            </w:r>
          </w:p>
        </w:tc>
        <w:tc>
          <w:tcPr>
            <w:tcW w:w="1828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Мероприятие 7</w:t>
            </w:r>
          </w:p>
        </w:tc>
        <w:tc>
          <w:tcPr>
            <w:tcW w:w="2835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Предоставление иных межбюджетных трансфертов на исполнение полномочий поселений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489,1</w:t>
            </w:r>
          </w:p>
        </w:tc>
        <w:tc>
          <w:tcPr>
            <w:tcW w:w="964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489,1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489,1</w:t>
            </w: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в т. ч.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 (за исключением целевых межбюджетных трансфертов)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489,1</w:t>
            </w:r>
          </w:p>
        </w:tc>
        <w:tc>
          <w:tcPr>
            <w:tcW w:w="964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489,1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489,1</w:t>
            </w: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федеральные средства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Мокшанского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spellStart"/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t>софинансирования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 w:val="restart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1828" w:type="dxa"/>
            <w:vMerge w:val="restart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Подпрограмма 3</w:t>
            </w:r>
          </w:p>
        </w:tc>
        <w:tc>
          <w:tcPr>
            <w:tcW w:w="2835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«Развитие муниципальной службы в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Чернозерском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сельсовете»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1905,9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1957,5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2421,3</w:t>
            </w: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2299,3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2299,3</w:t>
            </w: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в т.ч.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 (за исключением целевых межбюджетных трансфертов)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1905,9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1957,5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2421,3</w:t>
            </w: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2299,3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2299,3</w:t>
            </w: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федеральные средства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trHeight w:val="407"/>
        </w:trPr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Мокшанского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spellStart"/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t>софинансирования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1828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Основное мероприятие 1</w:t>
            </w:r>
          </w:p>
        </w:tc>
        <w:tc>
          <w:tcPr>
            <w:tcW w:w="2835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администрации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1905,9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1957,5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2421,3</w:t>
            </w: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2299,3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2299,3</w:t>
            </w: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в т. ч.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 (за исключением целевых межбюджетных трансфертов)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1905,9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1957,5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2421,3</w:t>
            </w: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2299,3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2299,3</w:t>
            </w: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федеральные средства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Мокшанского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spellStart"/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t>софинансирования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3.1.1.</w:t>
            </w:r>
          </w:p>
        </w:tc>
        <w:tc>
          <w:tcPr>
            <w:tcW w:w="1828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Мероприятие 1</w:t>
            </w:r>
          </w:p>
        </w:tc>
        <w:tc>
          <w:tcPr>
            <w:tcW w:w="2835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администрации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1905,9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1957,5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2421,3</w:t>
            </w: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2299,3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2299,3</w:t>
            </w: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в т. ч.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 (за исключением целевых межбюджетных трансфертов)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1905,9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1957,5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2421,3</w:t>
            </w: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2299,3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2299,3</w:t>
            </w: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федеральные средства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44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Мокшанского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spellStart"/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t>софинансирования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F3499" w:rsidRPr="00267A53" w:rsidRDefault="00FF3499" w:rsidP="00FF3499">
      <w:pPr>
        <w:pStyle w:val="ConsPlusNormal0"/>
        <w:jc w:val="right"/>
        <w:rPr>
          <w:rFonts w:ascii="Arial" w:hAnsi="Arial" w:cs="Arial"/>
          <w:sz w:val="24"/>
          <w:szCs w:val="24"/>
        </w:rPr>
      </w:pPr>
      <w:r w:rsidRPr="00267A53">
        <w:rPr>
          <w:rFonts w:ascii="Arial" w:hAnsi="Arial" w:cs="Arial"/>
          <w:sz w:val="24"/>
          <w:szCs w:val="24"/>
        </w:rPr>
        <w:t>Приложение № 8</w:t>
      </w:r>
    </w:p>
    <w:p w:rsidR="00FF3499" w:rsidRPr="00267A53" w:rsidRDefault="00FF3499" w:rsidP="00FF3499">
      <w:pPr>
        <w:pStyle w:val="ConsPlusNormal0"/>
        <w:jc w:val="right"/>
        <w:rPr>
          <w:rFonts w:ascii="Arial" w:hAnsi="Arial" w:cs="Arial"/>
          <w:sz w:val="24"/>
          <w:szCs w:val="24"/>
        </w:rPr>
      </w:pPr>
      <w:r w:rsidRPr="00267A53">
        <w:rPr>
          <w:rFonts w:ascii="Arial" w:hAnsi="Arial" w:cs="Arial"/>
          <w:sz w:val="24"/>
          <w:szCs w:val="24"/>
        </w:rPr>
        <w:t xml:space="preserve">к муниципальной программе </w:t>
      </w:r>
      <w:proofErr w:type="spellStart"/>
      <w:r w:rsidRPr="00267A53">
        <w:rPr>
          <w:rFonts w:ascii="Arial" w:hAnsi="Arial" w:cs="Arial"/>
          <w:sz w:val="24"/>
          <w:szCs w:val="24"/>
        </w:rPr>
        <w:t>Чернозерского</w:t>
      </w:r>
      <w:proofErr w:type="spellEnd"/>
      <w:r w:rsidRPr="00267A53">
        <w:rPr>
          <w:rFonts w:ascii="Arial" w:hAnsi="Arial" w:cs="Arial"/>
          <w:sz w:val="24"/>
          <w:szCs w:val="24"/>
        </w:rPr>
        <w:t xml:space="preserve"> сельсовета</w:t>
      </w:r>
    </w:p>
    <w:p w:rsidR="00FF3499" w:rsidRPr="00267A53" w:rsidRDefault="00FF3499" w:rsidP="00FF3499">
      <w:pPr>
        <w:pStyle w:val="ConsPlusNormal0"/>
        <w:jc w:val="right"/>
        <w:rPr>
          <w:rFonts w:ascii="Arial" w:hAnsi="Arial" w:cs="Arial"/>
          <w:sz w:val="24"/>
          <w:szCs w:val="24"/>
        </w:rPr>
      </w:pPr>
      <w:r w:rsidRPr="00267A53">
        <w:rPr>
          <w:rFonts w:ascii="Arial" w:hAnsi="Arial" w:cs="Arial"/>
          <w:sz w:val="24"/>
          <w:szCs w:val="24"/>
        </w:rPr>
        <w:t xml:space="preserve"> «Развитие </w:t>
      </w:r>
      <w:proofErr w:type="spellStart"/>
      <w:r w:rsidRPr="00267A53">
        <w:rPr>
          <w:rFonts w:ascii="Arial" w:hAnsi="Arial" w:cs="Arial"/>
          <w:sz w:val="24"/>
          <w:szCs w:val="24"/>
        </w:rPr>
        <w:t>Чернозерского</w:t>
      </w:r>
      <w:proofErr w:type="spellEnd"/>
      <w:r w:rsidRPr="00267A53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267A53">
        <w:rPr>
          <w:rFonts w:ascii="Arial" w:hAnsi="Arial" w:cs="Arial"/>
          <w:sz w:val="24"/>
          <w:szCs w:val="24"/>
        </w:rPr>
        <w:t>Мокшанского</w:t>
      </w:r>
      <w:proofErr w:type="spellEnd"/>
      <w:r w:rsidRPr="00267A53">
        <w:rPr>
          <w:rFonts w:ascii="Arial" w:hAnsi="Arial" w:cs="Arial"/>
          <w:sz w:val="24"/>
          <w:szCs w:val="24"/>
        </w:rPr>
        <w:t xml:space="preserve"> района </w:t>
      </w:r>
    </w:p>
    <w:p w:rsidR="00FF3499" w:rsidRPr="00267A53" w:rsidRDefault="00FF3499" w:rsidP="00FF3499">
      <w:pPr>
        <w:pStyle w:val="ConsPlusNormal0"/>
        <w:jc w:val="right"/>
        <w:rPr>
          <w:rFonts w:ascii="Arial" w:hAnsi="Arial" w:cs="Arial"/>
          <w:sz w:val="24"/>
          <w:szCs w:val="24"/>
        </w:rPr>
      </w:pPr>
      <w:r w:rsidRPr="00267A53">
        <w:rPr>
          <w:rFonts w:ascii="Arial" w:hAnsi="Arial" w:cs="Arial"/>
          <w:sz w:val="24"/>
          <w:szCs w:val="24"/>
        </w:rPr>
        <w:t>Пензенской области на 2014 - 2022 годы»</w:t>
      </w:r>
    </w:p>
    <w:p w:rsidR="00FF3499" w:rsidRPr="00267A53" w:rsidRDefault="00FF3499" w:rsidP="00FF3499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</w:p>
    <w:p w:rsidR="00FF3499" w:rsidRPr="00267A53" w:rsidRDefault="00FF3499" w:rsidP="00FF3499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</w:p>
    <w:p w:rsidR="00FF3499" w:rsidRPr="00267A53" w:rsidRDefault="00FF3499" w:rsidP="00FF3499">
      <w:pPr>
        <w:pStyle w:val="ConsPlusNormal0"/>
        <w:rPr>
          <w:rFonts w:ascii="Arial" w:hAnsi="Arial" w:cs="Arial"/>
          <w:sz w:val="24"/>
          <w:szCs w:val="24"/>
        </w:rPr>
      </w:pPr>
      <w:bookmarkStart w:id="5" w:name="P1394"/>
      <w:bookmarkEnd w:id="5"/>
      <w:r w:rsidRPr="00267A53">
        <w:rPr>
          <w:rFonts w:ascii="Arial" w:hAnsi="Arial" w:cs="Arial"/>
          <w:sz w:val="24"/>
          <w:szCs w:val="24"/>
        </w:rPr>
        <w:t>РЕСУРСНОЕ ОБЕСПЕЧЕНИЕ</w:t>
      </w:r>
    </w:p>
    <w:p w:rsidR="00FF3499" w:rsidRPr="00267A53" w:rsidRDefault="00FF3499" w:rsidP="00FF3499">
      <w:pPr>
        <w:pStyle w:val="ConsPlusNormal0"/>
        <w:rPr>
          <w:rFonts w:ascii="Arial" w:hAnsi="Arial" w:cs="Arial"/>
          <w:sz w:val="24"/>
          <w:szCs w:val="24"/>
        </w:rPr>
      </w:pPr>
      <w:r w:rsidRPr="00267A53">
        <w:rPr>
          <w:rFonts w:ascii="Arial" w:hAnsi="Arial" w:cs="Arial"/>
          <w:sz w:val="24"/>
          <w:szCs w:val="24"/>
        </w:rPr>
        <w:t xml:space="preserve">реализации муниципальной программы </w:t>
      </w:r>
      <w:proofErr w:type="spellStart"/>
      <w:r w:rsidRPr="00267A53">
        <w:rPr>
          <w:rFonts w:ascii="Arial" w:hAnsi="Arial" w:cs="Arial"/>
          <w:sz w:val="24"/>
          <w:szCs w:val="24"/>
        </w:rPr>
        <w:t>Чернозерского</w:t>
      </w:r>
      <w:proofErr w:type="spellEnd"/>
      <w:r w:rsidRPr="00267A53">
        <w:rPr>
          <w:rFonts w:ascii="Arial" w:hAnsi="Arial" w:cs="Arial"/>
          <w:sz w:val="24"/>
          <w:szCs w:val="24"/>
        </w:rPr>
        <w:t xml:space="preserve"> сельсовета</w:t>
      </w:r>
    </w:p>
    <w:p w:rsidR="00FF3499" w:rsidRPr="00267A53" w:rsidRDefault="00FF3499" w:rsidP="00FF3499">
      <w:pPr>
        <w:pStyle w:val="ConsPlusNormal0"/>
        <w:rPr>
          <w:rFonts w:ascii="Arial" w:hAnsi="Arial" w:cs="Arial"/>
          <w:sz w:val="24"/>
          <w:szCs w:val="24"/>
        </w:rPr>
      </w:pPr>
      <w:r w:rsidRPr="00267A53">
        <w:rPr>
          <w:rFonts w:ascii="Arial" w:hAnsi="Arial" w:cs="Arial"/>
          <w:sz w:val="24"/>
          <w:szCs w:val="24"/>
        </w:rPr>
        <w:t xml:space="preserve">"Развитие </w:t>
      </w:r>
      <w:proofErr w:type="spellStart"/>
      <w:r w:rsidRPr="00267A53">
        <w:rPr>
          <w:rFonts w:ascii="Arial" w:hAnsi="Arial" w:cs="Arial"/>
          <w:sz w:val="24"/>
          <w:szCs w:val="24"/>
        </w:rPr>
        <w:t>Чернозерского</w:t>
      </w:r>
      <w:proofErr w:type="spellEnd"/>
      <w:r w:rsidRPr="00267A53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267A53">
        <w:rPr>
          <w:rFonts w:ascii="Arial" w:hAnsi="Arial" w:cs="Arial"/>
          <w:sz w:val="24"/>
          <w:szCs w:val="24"/>
        </w:rPr>
        <w:t>Мокшанского</w:t>
      </w:r>
      <w:proofErr w:type="spellEnd"/>
      <w:r w:rsidRPr="00267A53">
        <w:rPr>
          <w:rFonts w:ascii="Arial" w:hAnsi="Arial" w:cs="Arial"/>
          <w:sz w:val="24"/>
          <w:szCs w:val="24"/>
        </w:rPr>
        <w:t xml:space="preserve"> района Пензенской области на 2014 - 2022 годы"</w:t>
      </w:r>
    </w:p>
    <w:p w:rsidR="00FF3499" w:rsidRPr="00267A53" w:rsidRDefault="00FF3499" w:rsidP="00FF3499">
      <w:pPr>
        <w:pStyle w:val="ConsPlusNormal0"/>
        <w:rPr>
          <w:rFonts w:ascii="Arial" w:hAnsi="Arial" w:cs="Arial"/>
          <w:sz w:val="24"/>
          <w:szCs w:val="24"/>
        </w:rPr>
      </w:pPr>
      <w:r w:rsidRPr="00267A53">
        <w:rPr>
          <w:rFonts w:ascii="Arial" w:hAnsi="Arial" w:cs="Arial"/>
          <w:sz w:val="24"/>
          <w:szCs w:val="24"/>
        </w:rPr>
        <w:t xml:space="preserve">за счет средств бюджета </w:t>
      </w:r>
      <w:proofErr w:type="spellStart"/>
      <w:r w:rsidRPr="00267A53">
        <w:rPr>
          <w:rFonts w:ascii="Arial" w:hAnsi="Arial" w:cs="Arial"/>
          <w:sz w:val="24"/>
          <w:szCs w:val="24"/>
        </w:rPr>
        <w:t>Чернозерского</w:t>
      </w:r>
      <w:proofErr w:type="spellEnd"/>
      <w:r w:rsidRPr="00267A53">
        <w:rPr>
          <w:rFonts w:ascii="Arial" w:hAnsi="Arial" w:cs="Arial"/>
          <w:sz w:val="24"/>
          <w:szCs w:val="24"/>
        </w:rPr>
        <w:t xml:space="preserve"> сельсовета</w:t>
      </w:r>
    </w:p>
    <w:p w:rsidR="00FF3499" w:rsidRPr="00267A53" w:rsidRDefault="00FF3499" w:rsidP="00FF3499">
      <w:pPr>
        <w:pStyle w:val="ConsPlusNormal0"/>
        <w:rPr>
          <w:rFonts w:ascii="Arial" w:hAnsi="Arial" w:cs="Arial"/>
          <w:sz w:val="24"/>
          <w:szCs w:val="24"/>
        </w:rPr>
      </w:pPr>
      <w:r w:rsidRPr="00267A53">
        <w:rPr>
          <w:rFonts w:ascii="Arial" w:hAnsi="Arial" w:cs="Arial"/>
          <w:sz w:val="24"/>
          <w:szCs w:val="24"/>
        </w:rPr>
        <w:t>на 2018 - 2022 годы</w:t>
      </w:r>
    </w:p>
    <w:tbl>
      <w:tblPr>
        <w:tblW w:w="14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10"/>
        <w:gridCol w:w="1720"/>
        <w:gridCol w:w="2552"/>
        <w:gridCol w:w="1417"/>
        <w:gridCol w:w="567"/>
        <w:gridCol w:w="567"/>
        <w:gridCol w:w="567"/>
        <w:gridCol w:w="1418"/>
        <w:gridCol w:w="709"/>
        <w:gridCol w:w="850"/>
        <w:gridCol w:w="889"/>
        <w:gridCol w:w="992"/>
        <w:gridCol w:w="850"/>
        <w:gridCol w:w="993"/>
      </w:tblGrid>
      <w:tr w:rsidR="00FF3499" w:rsidRPr="00267A53" w:rsidTr="0070504F">
        <w:tc>
          <w:tcPr>
            <w:tcW w:w="4882" w:type="dxa"/>
            <w:gridSpan w:val="3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9819" w:type="dxa"/>
            <w:gridSpan w:val="11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</w:tr>
      <w:tr w:rsidR="00FF3499" w:rsidRPr="00267A53" w:rsidTr="0070504F">
        <w:tc>
          <w:tcPr>
            <w:tcW w:w="610" w:type="dxa"/>
            <w:vMerge w:val="restart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N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0" w:type="dxa"/>
            <w:vMerge w:val="restart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Статус</w:t>
            </w:r>
          </w:p>
        </w:tc>
        <w:tc>
          <w:tcPr>
            <w:tcW w:w="2552" w:type="dxa"/>
            <w:vMerge w:val="restart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1417" w:type="dxa"/>
            <w:vMerge w:val="restart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Ответственный исполнитель, соисполнитель</w:t>
            </w:r>
          </w:p>
        </w:tc>
        <w:tc>
          <w:tcPr>
            <w:tcW w:w="3828" w:type="dxa"/>
            <w:gridSpan w:val="5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Код бюджетной классификации </w:t>
            </w:r>
            <w:hyperlink w:anchor="P1377" w:history="1">
              <w:r w:rsidRPr="00267A53">
                <w:rPr>
                  <w:rFonts w:ascii="Arial" w:hAnsi="Arial" w:cs="Arial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4574" w:type="dxa"/>
            <w:gridSpan w:val="5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Расходы бюджета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сельсовета,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</w:tc>
      </w:tr>
      <w:tr w:rsidR="00FF3499" w:rsidRPr="00267A53" w:rsidTr="0070504F">
        <w:tc>
          <w:tcPr>
            <w:tcW w:w="610" w:type="dxa"/>
            <w:vMerge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0" w:type="dxa"/>
            <w:vMerge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418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ЦСР </w:t>
            </w:r>
            <w:hyperlink w:anchor="P1377" w:history="1">
              <w:r w:rsidRPr="00267A53">
                <w:rPr>
                  <w:rFonts w:ascii="Arial" w:hAnsi="Arial" w:cs="Arial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70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2018 г.</w:t>
            </w:r>
          </w:p>
        </w:tc>
        <w:tc>
          <w:tcPr>
            <w:tcW w:w="88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2019 г.</w:t>
            </w:r>
          </w:p>
        </w:tc>
        <w:tc>
          <w:tcPr>
            <w:tcW w:w="992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2020 г.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2021 г.</w:t>
            </w:r>
          </w:p>
        </w:tc>
        <w:tc>
          <w:tcPr>
            <w:tcW w:w="993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2022 г.</w:t>
            </w:r>
          </w:p>
        </w:tc>
      </w:tr>
      <w:tr w:rsidR="00FF3499" w:rsidRPr="00267A53" w:rsidTr="0070504F">
        <w:tc>
          <w:tcPr>
            <w:tcW w:w="61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72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52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418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8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993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14</w:t>
            </w:r>
          </w:p>
        </w:tc>
      </w:tr>
      <w:tr w:rsidR="00FF3499" w:rsidRPr="00267A53" w:rsidTr="0070504F">
        <w:tc>
          <w:tcPr>
            <w:tcW w:w="61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552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«Развитие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Мокшанского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района Пензенской области на 2014 - 2022 годы»</w:t>
            </w:r>
          </w:p>
        </w:tc>
        <w:tc>
          <w:tcPr>
            <w:tcW w:w="141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418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267A53">
              <w:rPr>
                <w:rFonts w:ascii="Arial" w:hAnsi="Arial" w:cs="Arial"/>
                <w:color w:val="002060"/>
                <w:sz w:val="24"/>
                <w:szCs w:val="24"/>
              </w:rPr>
              <w:t>5572,9</w:t>
            </w:r>
          </w:p>
        </w:tc>
        <w:tc>
          <w:tcPr>
            <w:tcW w:w="889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5565,15</w:t>
            </w:r>
          </w:p>
        </w:tc>
        <w:tc>
          <w:tcPr>
            <w:tcW w:w="992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5623,3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5390,1</w:t>
            </w:r>
          </w:p>
        </w:tc>
        <w:tc>
          <w:tcPr>
            <w:tcW w:w="993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5302,5</w:t>
            </w:r>
          </w:p>
        </w:tc>
      </w:tr>
      <w:tr w:rsidR="00FF3499" w:rsidRPr="00267A53" w:rsidTr="0070504F">
        <w:tc>
          <w:tcPr>
            <w:tcW w:w="61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72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Подпрограмма 1</w:t>
            </w:r>
          </w:p>
        </w:tc>
        <w:tc>
          <w:tcPr>
            <w:tcW w:w="2552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«Развитие дорожного и жилищно-коммунального хозяйства и обеспечение первичных мер пожарной безопасности в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Чернозерском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сельсовете»</w:t>
            </w:r>
          </w:p>
        </w:tc>
        <w:tc>
          <w:tcPr>
            <w:tcW w:w="141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418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2150,5</w:t>
            </w:r>
          </w:p>
        </w:tc>
        <w:tc>
          <w:tcPr>
            <w:tcW w:w="88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1747,85</w:t>
            </w:r>
          </w:p>
        </w:tc>
        <w:tc>
          <w:tcPr>
            <w:tcW w:w="992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1396,2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1385,0</w:t>
            </w:r>
          </w:p>
        </w:tc>
        <w:tc>
          <w:tcPr>
            <w:tcW w:w="993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1445,0</w:t>
            </w:r>
          </w:p>
        </w:tc>
      </w:tr>
      <w:tr w:rsidR="00FF3499" w:rsidRPr="00267A53" w:rsidTr="0070504F">
        <w:tc>
          <w:tcPr>
            <w:tcW w:w="61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172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Основное мероприятие 1</w:t>
            </w:r>
          </w:p>
        </w:tc>
        <w:tc>
          <w:tcPr>
            <w:tcW w:w="2552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Содержание и ремонт объектов дорожного и жилищно-коммунального хозяйства, благоустройство территории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  <w:tc>
          <w:tcPr>
            <w:tcW w:w="141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418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2150,5</w:t>
            </w:r>
          </w:p>
        </w:tc>
        <w:tc>
          <w:tcPr>
            <w:tcW w:w="88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1747,85</w:t>
            </w:r>
          </w:p>
        </w:tc>
        <w:tc>
          <w:tcPr>
            <w:tcW w:w="992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1396,2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1385,0</w:t>
            </w:r>
          </w:p>
        </w:tc>
        <w:tc>
          <w:tcPr>
            <w:tcW w:w="993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1445,0</w:t>
            </w:r>
          </w:p>
        </w:tc>
      </w:tr>
      <w:tr w:rsidR="00FF3499" w:rsidRPr="00267A53" w:rsidTr="0070504F">
        <w:tc>
          <w:tcPr>
            <w:tcW w:w="61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1.1.1</w:t>
            </w:r>
          </w:p>
        </w:tc>
        <w:tc>
          <w:tcPr>
            <w:tcW w:w="172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Мероприятие 1</w:t>
            </w:r>
          </w:p>
        </w:tc>
        <w:tc>
          <w:tcPr>
            <w:tcW w:w="2552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Мероприятия по содержанию и ремонту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внутрипоселенческих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дорог за счет средств дорожного фонда: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2.1.1. Услуги по очистке дорог от снега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2.1.2.Услуги по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обкосу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обочин у дорог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2.1.3.Приобретение щебня, песка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2.1.4. Услуги по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грейдерованию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дорог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2.1.5.Транспортные услуги на подвозе песка и щебня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2.1.6. Ремонт моста через ручей </w:t>
            </w: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t>. Алексеевка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2.1.7. Услуги по отсыпке дорог песком и щебнем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2.1.8. Разработка проектов и схем организации дорожного движения</w:t>
            </w:r>
          </w:p>
        </w:tc>
        <w:tc>
          <w:tcPr>
            <w:tcW w:w="141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Исполнитель – администрация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418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01 1 01 46310</w:t>
            </w:r>
          </w:p>
        </w:tc>
        <w:tc>
          <w:tcPr>
            <w:tcW w:w="70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1050,0</w:t>
            </w:r>
          </w:p>
        </w:tc>
        <w:tc>
          <w:tcPr>
            <w:tcW w:w="88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1164,0</w:t>
            </w:r>
          </w:p>
        </w:tc>
        <w:tc>
          <w:tcPr>
            <w:tcW w:w="992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1285,0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1310,0</w:t>
            </w:r>
          </w:p>
        </w:tc>
        <w:tc>
          <w:tcPr>
            <w:tcW w:w="993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1370,0</w:t>
            </w:r>
          </w:p>
        </w:tc>
      </w:tr>
      <w:tr w:rsidR="00FF3499" w:rsidRPr="00267A53" w:rsidTr="0070504F">
        <w:trPr>
          <w:trHeight w:val="1715"/>
        </w:trPr>
        <w:tc>
          <w:tcPr>
            <w:tcW w:w="61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1.1.2.</w:t>
            </w:r>
          </w:p>
        </w:tc>
        <w:tc>
          <w:tcPr>
            <w:tcW w:w="17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Мероприятие 2</w:t>
            </w:r>
          </w:p>
        </w:tc>
        <w:tc>
          <w:tcPr>
            <w:tcW w:w="2552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Развитие систем уличного освещения: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2.2.1. Развитие уличного освещения и обеспечения бесперебойного электроснабжения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2.2.2. Приобретение электрических ламп</w:t>
            </w:r>
          </w:p>
        </w:tc>
        <w:tc>
          <w:tcPr>
            <w:tcW w:w="141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Исполнитель – администрация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418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011 0161160</w:t>
            </w:r>
          </w:p>
        </w:tc>
        <w:tc>
          <w:tcPr>
            <w:tcW w:w="709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88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992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90,0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75,0</w:t>
            </w:r>
          </w:p>
        </w:tc>
        <w:tc>
          <w:tcPr>
            <w:tcW w:w="993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75,0</w:t>
            </w:r>
          </w:p>
        </w:tc>
      </w:tr>
      <w:tr w:rsidR="00FF3499" w:rsidRPr="00267A53" w:rsidTr="0070504F">
        <w:trPr>
          <w:trHeight w:val="585"/>
        </w:trPr>
        <w:tc>
          <w:tcPr>
            <w:tcW w:w="61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1.1.3</w:t>
            </w:r>
          </w:p>
        </w:tc>
        <w:tc>
          <w:tcPr>
            <w:tcW w:w="17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Мероприятие 3</w:t>
            </w:r>
          </w:p>
        </w:tc>
        <w:tc>
          <w:tcPr>
            <w:tcW w:w="2552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Мероприятия по содержанию и ремонту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внутрипоселенческих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дорог за счет средств дорожного фонда </w:t>
            </w: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t>остатки прошлых лет):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3.1.1. Услуги по очистке дорог от снега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3.1.2.Услуги по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обкосу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обочин у дорог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3.1.3.Приобретение щебня, песка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3.1.4. Услуги по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грейдерованию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дорог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3.1.5.Транспортные услуги на подвозе песка и щебня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3.1.6. Ремонт моста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3.1.7. Услуги по отсыпке дорог песком и щебнем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3.1.8. Разработка проектов и схем организации дорожного движения</w:t>
            </w:r>
          </w:p>
        </w:tc>
        <w:tc>
          <w:tcPr>
            <w:tcW w:w="141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Исполнитель – администрация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418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0110146300</w:t>
            </w:r>
          </w:p>
        </w:tc>
        <w:tc>
          <w:tcPr>
            <w:tcW w:w="709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181,9</w:t>
            </w:r>
          </w:p>
        </w:tc>
        <w:tc>
          <w:tcPr>
            <w:tcW w:w="992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trHeight w:val="2743"/>
        </w:trPr>
        <w:tc>
          <w:tcPr>
            <w:tcW w:w="61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1.1.4</w:t>
            </w:r>
          </w:p>
        </w:tc>
        <w:tc>
          <w:tcPr>
            <w:tcW w:w="17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Мероприятие 4</w:t>
            </w:r>
          </w:p>
        </w:tc>
        <w:tc>
          <w:tcPr>
            <w:tcW w:w="2552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Ремонт водопроводной сети </w:t>
            </w: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t xml:space="preserve"> с.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Чернозерье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Мокшанского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>района</w:t>
            </w:r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t xml:space="preserve"> Пензенской области: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4.1.1. Ремонт водопроводной сети </w:t>
            </w: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t xml:space="preserve"> с.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Чернозерье</w:t>
            </w:r>
            <w:proofErr w:type="spellEnd"/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4.1.2.Ремонт водонапорной башни в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с</w:t>
            </w: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>.Ч</w:t>
            </w:r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t>ернозерье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4.1.3. Расчет индекса рыночной стоимости СМР в условиях рынка на ремонт водонапорной башни, водопроводных сетей </w:t>
            </w: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t xml:space="preserve"> с.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Чернозерье</w:t>
            </w:r>
            <w:proofErr w:type="spellEnd"/>
          </w:p>
        </w:tc>
        <w:tc>
          <w:tcPr>
            <w:tcW w:w="141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Исполнитель – администрация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901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05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02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0110161150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244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trHeight w:val="1577"/>
        </w:trPr>
        <w:tc>
          <w:tcPr>
            <w:tcW w:w="61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1.1.5</w:t>
            </w:r>
          </w:p>
        </w:tc>
        <w:tc>
          <w:tcPr>
            <w:tcW w:w="17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Мероприятие 5</w:t>
            </w:r>
          </w:p>
        </w:tc>
        <w:tc>
          <w:tcPr>
            <w:tcW w:w="2552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 на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67A53">
              <w:rPr>
                <w:rFonts w:ascii="Arial" w:hAnsi="Arial" w:cs="Arial"/>
                <w:sz w:val="24"/>
                <w:szCs w:val="24"/>
              </w:rPr>
              <w:t>капитальный ремонт и ремонт сетей и сооружений водоснабжения в населенных пунктах Пензенской области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(за счет средств бюджета Пензенской области)</w:t>
            </w:r>
          </w:p>
        </w:tc>
        <w:tc>
          <w:tcPr>
            <w:tcW w:w="141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Исполнитель – администрация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418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0110171350</w:t>
            </w:r>
          </w:p>
        </w:tc>
        <w:tc>
          <w:tcPr>
            <w:tcW w:w="709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val="en-US"/>
              </w:rPr>
              <w:t>63</w:t>
            </w:r>
            <w:r w:rsidRPr="00267A5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716,1</w:t>
            </w:r>
          </w:p>
        </w:tc>
        <w:tc>
          <w:tcPr>
            <w:tcW w:w="88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FF3499" w:rsidRPr="00267A53" w:rsidTr="0070504F">
        <w:trPr>
          <w:trHeight w:val="463"/>
        </w:trPr>
        <w:tc>
          <w:tcPr>
            <w:tcW w:w="61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1.1.6</w:t>
            </w:r>
          </w:p>
        </w:tc>
        <w:tc>
          <w:tcPr>
            <w:tcW w:w="17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Мероприятие 6</w:t>
            </w:r>
          </w:p>
        </w:tc>
        <w:tc>
          <w:tcPr>
            <w:tcW w:w="2552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 на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67A53">
              <w:rPr>
                <w:rFonts w:ascii="Arial" w:hAnsi="Arial" w:cs="Arial"/>
                <w:sz w:val="24"/>
                <w:szCs w:val="24"/>
              </w:rPr>
              <w:t xml:space="preserve">строительство и реконструкцию сетей и сооружений водоснабжения в населенных пунктах </w:t>
            </w: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Пензенской области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(за счет средств бюджета Пензенской области)</w:t>
            </w:r>
          </w:p>
        </w:tc>
        <w:tc>
          <w:tcPr>
            <w:tcW w:w="141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 xml:space="preserve">Исполнитель – администрация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418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0110171370</w:t>
            </w:r>
          </w:p>
        </w:tc>
        <w:tc>
          <w:tcPr>
            <w:tcW w:w="709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val="en-US"/>
              </w:rPr>
              <w:t>63</w:t>
            </w:r>
            <w:r w:rsidRPr="00267A5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152,6</w:t>
            </w:r>
          </w:p>
        </w:tc>
        <w:tc>
          <w:tcPr>
            <w:tcW w:w="88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FF3499" w:rsidRPr="00267A53" w:rsidTr="0070504F">
        <w:trPr>
          <w:trHeight w:val="394"/>
        </w:trPr>
        <w:tc>
          <w:tcPr>
            <w:tcW w:w="61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1.1.7.</w:t>
            </w:r>
          </w:p>
        </w:tc>
        <w:tc>
          <w:tcPr>
            <w:tcW w:w="17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Мероприятие 7</w:t>
            </w:r>
          </w:p>
        </w:tc>
        <w:tc>
          <w:tcPr>
            <w:tcW w:w="2552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Прочие мероприятия по благоустройству территории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Мокшанского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района Пензенской области: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7.1. приобретение строительных и хозяйственных материалов для благоустройства территории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7.2 Расходы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67A53">
              <w:rPr>
                <w:rFonts w:ascii="Arial" w:hAnsi="Arial" w:cs="Arial"/>
                <w:sz w:val="24"/>
                <w:szCs w:val="24"/>
              </w:rPr>
              <w:t>на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67A53">
              <w:rPr>
                <w:rFonts w:ascii="Arial" w:hAnsi="Arial" w:cs="Arial"/>
                <w:sz w:val="24"/>
                <w:szCs w:val="24"/>
              </w:rPr>
              <w:t xml:space="preserve">устройство контейнерных площадок для сбора ТБО на территории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  <w:p w:rsidR="00FF3499" w:rsidRPr="00267A53" w:rsidRDefault="00FF3499" w:rsidP="0070504F">
            <w:pPr>
              <w:pStyle w:val="af"/>
              <w:jc w:val="center"/>
              <w:rPr>
                <w:rFonts w:ascii="Arial" w:hAnsi="Arial" w:cs="Arial"/>
              </w:rPr>
            </w:pPr>
            <w:r w:rsidRPr="00267A53">
              <w:rPr>
                <w:rFonts w:ascii="Arial" w:hAnsi="Arial" w:cs="Arial"/>
              </w:rPr>
              <w:t>Отсыпка щебнем подъезда и основание площадки. Установка на основани</w:t>
            </w:r>
            <w:proofErr w:type="gramStart"/>
            <w:r w:rsidRPr="00267A53">
              <w:rPr>
                <w:rFonts w:ascii="Arial" w:hAnsi="Arial" w:cs="Arial"/>
              </w:rPr>
              <w:t>е</w:t>
            </w:r>
            <w:proofErr w:type="gramEnd"/>
            <w:r w:rsidRPr="00267A53">
              <w:rPr>
                <w:rFonts w:ascii="Arial" w:hAnsi="Arial" w:cs="Arial"/>
              </w:rPr>
              <w:t xml:space="preserve"> контейнеров. Установка ограждения. Расходы на установку детской игровой площадки.</w:t>
            </w:r>
          </w:p>
        </w:tc>
        <w:tc>
          <w:tcPr>
            <w:tcW w:w="141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Исполнитель – администрация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418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0110161250</w:t>
            </w:r>
          </w:p>
        </w:tc>
        <w:tc>
          <w:tcPr>
            <w:tcW w:w="709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8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15,15</w:t>
            </w:r>
          </w:p>
        </w:tc>
        <w:tc>
          <w:tcPr>
            <w:tcW w:w="992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21,2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FF3499" w:rsidRPr="00267A53" w:rsidTr="0070504F">
        <w:trPr>
          <w:trHeight w:val="1814"/>
        </w:trPr>
        <w:tc>
          <w:tcPr>
            <w:tcW w:w="61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1.1.8.</w:t>
            </w:r>
          </w:p>
        </w:tc>
        <w:tc>
          <w:tcPr>
            <w:tcW w:w="17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Мероприятие 8</w:t>
            </w:r>
          </w:p>
        </w:tc>
        <w:tc>
          <w:tcPr>
            <w:tcW w:w="2552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Расходы на совершенствование систем наружного освещения населенных пунктов: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8.1. Приобретение электрических ламп;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8.2. Приобретение комплектующих </w:t>
            </w: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материалов для светильников.</w:t>
            </w:r>
          </w:p>
        </w:tc>
        <w:tc>
          <w:tcPr>
            <w:tcW w:w="141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 xml:space="preserve">Исполнитель – администрация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418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01101</w:t>
            </w:r>
            <w:r w:rsidRPr="00267A53">
              <w:rPr>
                <w:rFonts w:ascii="Arial" w:hAnsi="Arial" w:cs="Arial"/>
                <w:sz w:val="24"/>
                <w:szCs w:val="24"/>
                <w:lang w:val="en-US"/>
              </w:rPr>
              <w:t>S1400</w:t>
            </w:r>
          </w:p>
        </w:tc>
        <w:tc>
          <w:tcPr>
            <w:tcW w:w="709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val="en-US"/>
              </w:rPr>
              <w:t>244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8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FF3499" w:rsidRPr="00267A53" w:rsidTr="0070504F">
        <w:trPr>
          <w:trHeight w:val="374"/>
        </w:trPr>
        <w:tc>
          <w:tcPr>
            <w:tcW w:w="61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1.1.9</w:t>
            </w:r>
          </w:p>
        </w:tc>
        <w:tc>
          <w:tcPr>
            <w:tcW w:w="17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Мероприятие 9</w:t>
            </w:r>
          </w:p>
        </w:tc>
        <w:tc>
          <w:tcPr>
            <w:tcW w:w="2552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 на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67A53">
              <w:rPr>
                <w:rFonts w:ascii="Arial" w:hAnsi="Arial" w:cs="Arial"/>
                <w:sz w:val="24"/>
                <w:szCs w:val="24"/>
              </w:rPr>
              <w:t>капитальный ремонт и ремонт сетей и сооружений водоснабжения в населенных пунктах Пензенской области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(за счет средств бюджета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сельсовета)</w:t>
            </w:r>
          </w:p>
        </w:tc>
        <w:tc>
          <w:tcPr>
            <w:tcW w:w="141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Исполнитель – администрация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418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01101</w:t>
            </w:r>
            <w:r w:rsidRPr="00267A53">
              <w:rPr>
                <w:rFonts w:ascii="Arial" w:hAnsi="Arial" w:cs="Arial"/>
                <w:sz w:val="24"/>
                <w:szCs w:val="24"/>
                <w:lang w:val="en-US"/>
              </w:rPr>
              <w:t>S</w:t>
            </w:r>
            <w:r w:rsidRPr="00267A53">
              <w:rPr>
                <w:rFonts w:ascii="Arial" w:hAnsi="Arial" w:cs="Arial"/>
                <w:sz w:val="24"/>
                <w:szCs w:val="24"/>
              </w:rPr>
              <w:t>1350</w:t>
            </w:r>
          </w:p>
        </w:tc>
        <w:tc>
          <w:tcPr>
            <w:tcW w:w="709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val="en-US"/>
              </w:rPr>
              <w:t>63</w:t>
            </w:r>
            <w:r w:rsidRPr="00267A5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139,2</w:t>
            </w:r>
          </w:p>
        </w:tc>
        <w:tc>
          <w:tcPr>
            <w:tcW w:w="88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FF3499" w:rsidRPr="00267A53" w:rsidTr="0070504F">
        <w:trPr>
          <w:trHeight w:val="2468"/>
        </w:trPr>
        <w:tc>
          <w:tcPr>
            <w:tcW w:w="61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1.1.10</w:t>
            </w:r>
          </w:p>
        </w:tc>
        <w:tc>
          <w:tcPr>
            <w:tcW w:w="17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Мероприятие 10</w:t>
            </w:r>
          </w:p>
        </w:tc>
        <w:tc>
          <w:tcPr>
            <w:tcW w:w="2552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 на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67A53">
              <w:rPr>
                <w:rFonts w:ascii="Arial" w:hAnsi="Arial" w:cs="Arial"/>
                <w:sz w:val="24"/>
                <w:szCs w:val="24"/>
              </w:rPr>
              <w:t>строительство и реконструкцию сетей и сооружений водоснабжения в населенных пунктах Пензенской области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67A53">
              <w:rPr>
                <w:rFonts w:ascii="Arial" w:hAnsi="Arial" w:cs="Arial"/>
                <w:sz w:val="24"/>
                <w:szCs w:val="24"/>
              </w:rPr>
              <w:t xml:space="preserve">(за счет средств бюджета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сельсовета)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Исполнитель – администрация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418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01101</w:t>
            </w:r>
            <w:r w:rsidRPr="00267A53">
              <w:rPr>
                <w:rFonts w:ascii="Arial" w:hAnsi="Arial" w:cs="Arial"/>
                <w:sz w:val="24"/>
                <w:szCs w:val="24"/>
                <w:lang w:val="en-US"/>
              </w:rPr>
              <w:t>S</w:t>
            </w:r>
            <w:r w:rsidRPr="00267A53">
              <w:rPr>
                <w:rFonts w:ascii="Arial" w:hAnsi="Arial" w:cs="Arial"/>
                <w:sz w:val="24"/>
                <w:szCs w:val="24"/>
              </w:rPr>
              <w:t>1370</w:t>
            </w:r>
          </w:p>
        </w:tc>
        <w:tc>
          <w:tcPr>
            <w:tcW w:w="709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val="en-US"/>
              </w:rPr>
              <w:t>63</w:t>
            </w:r>
            <w:r w:rsidRPr="00267A5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27,6</w:t>
            </w:r>
          </w:p>
        </w:tc>
        <w:tc>
          <w:tcPr>
            <w:tcW w:w="88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FF3499" w:rsidRPr="00267A53" w:rsidTr="0070504F">
        <w:trPr>
          <w:trHeight w:val="187"/>
        </w:trPr>
        <w:tc>
          <w:tcPr>
            <w:tcW w:w="61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1.1.11</w:t>
            </w:r>
          </w:p>
        </w:tc>
        <w:tc>
          <w:tcPr>
            <w:tcW w:w="17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Мероприятие 11</w:t>
            </w:r>
          </w:p>
        </w:tc>
        <w:tc>
          <w:tcPr>
            <w:tcW w:w="2552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Расходы на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67A53">
              <w:rPr>
                <w:rFonts w:ascii="Arial" w:hAnsi="Arial" w:cs="Arial"/>
                <w:sz w:val="24"/>
                <w:szCs w:val="24"/>
              </w:rPr>
              <w:t xml:space="preserve">капитальный ремонт и ремонт сетей и сооружений водоснабжения в </w:t>
            </w: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населенных пунктах Пензенской области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 xml:space="preserve">Исполнитель – администрация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</w:t>
            </w: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901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05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val="en-US"/>
              </w:rPr>
              <w:t>05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02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val="en-US"/>
              </w:rPr>
              <w:t>02</w:t>
            </w:r>
          </w:p>
        </w:tc>
        <w:tc>
          <w:tcPr>
            <w:tcW w:w="1418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01101</w:t>
            </w:r>
            <w:r w:rsidRPr="00267A53">
              <w:rPr>
                <w:rFonts w:ascii="Arial" w:hAnsi="Arial" w:cs="Arial"/>
                <w:sz w:val="24"/>
                <w:szCs w:val="24"/>
                <w:lang w:val="en-US"/>
              </w:rPr>
              <w:t>S</w:t>
            </w:r>
            <w:r w:rsidRPr="00267A53">
              <w:rPr>
                <w:rFonts w:ascii="Arial" w:hAnsi="Arial" w:cs="Arial"/>
                <w:sz w:val="24"/>
                <w:szCs w:val="24"/>
              </w:rPr>
              <w:t>1350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val="en-US"/>
              </w:rPr>
              <w:t>01101M1350</w:t>
            </w:r>
          </w:p>
        </w:tc>
        <w:tc>
          <w:tcPr>
            <w:tcW w:w="709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244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val="en-US"/>
              </w:rPr>
              <w:t>244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445,0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8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val="en-US"/>
              </w:rPr>
              <w:t>321</w:t>
            </w:r>
            <w:r w:rsidRPr="00267A53">
              <w:rPr>
                <w:rFonts w:ascii="Arial" w:hAnsi="Arial" w:cs="Arial"/>
                <w:sz w:val="24"/>
                <w:szCs w:val="24"/>
              </w:rPr>
              <w:t>,8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val="en-US"/>
              </w:rPr>
              <w:t>15</w:t>
            </w:r>
            <w:r w:rsidRPr="00267A53">
              <w:rPr>
                <w:rFonts w:ascii="Arial" w:hAnsi="Arial" w:cs="Arial"/>
                <w:sz w:val="24"/>
                <w:szCs w:val="24"/>
              </w:rPr>
              <w:t>,0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FF3499" w:rsidRPr="00267A53" w:rsidTr="0070504F">
        <w:tc>
          <w:tcPr>
            <w:tcW w:w="61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172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Подпрограмма 2</w:t>
            </w:r>
          </w:p>
        </w:tc>
        <w:tc>
          <w:tcPr>
            <w:tcW w:w="2552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«Развитие культуры в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Чернозерском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  <w:tc>
          <w:tcPr>
            <w:tcW w:w="141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418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1909,7</w:t>
            </w:r>
          </w:p>
        </w:tc>
        <w:tc>
          <w:tcPr>
            <w:tcW w:w="889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1859,8</w:t>
            </w:r>
          </w:p>
        </w:tc>
        <w:tc>
          <w:tcPr>
            <w:tcW w:w="992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1805,8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1705,8</w:t>
            </w:r>
          </w:p>
        </w:tc>
        <w:tc>
          <w:tcPr>
            <w:tcW w:w="993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1558,2</w:t>
            </w:r>
          </w:p>
        </w:tc>
      </w:tr>
      <w:tr w:rsidR="00FF3499" w:rsidRPr="00267A53" w:rsidTr="0070504F">
        <w:tc>
          <w:tcPr>
            <w:tcW w:w="61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172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Основное мероприятие 1</w:t>
            </w:r>
          </w:p>
        </w:tc>
        <w:tc>
          <w:tcPr>
            <w:tcW w:w="2552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Повышение качества и доступности услуг в сфере культуры и досуга</w:t>
            </w:r>
          </w:p>
        </w:tc>
        <w:tc>
          <w:tcPr>
            <w:tcW w:w="141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418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1909,7</w:t>
            </w:r>
          </w:p>
        </w:tc>
        <w:tc>
          <w:tcPr>
            <w:tcW w:w="889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1859,8</w:t>
            </w:r>
          </w:p>
        </w:tc>
        <w:tc>
          <w:tcPr>
            <w:tcW w:w="992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1805,8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1705,8</w:t>
            </w:r>
          </w:p>
        </w:tc>
        <w:tc>
          <w:tcPr>
            <w:tcW w:w="993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1558,2</w:t>
            </w:r>
          </w:p>
        </w:tc>
      </w:tr>
      <w:tr w:rsidR="00FF3499" w:rsidRPr="00267A53" w:rsidTr="0070504F">
        <w:trPr>
          <w:trHeight w:val="625"/>
        </w:trPr>
        <w:tc>
          <w:tcPr>
            <w:tcW w:w="610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1720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Мероприятие 1</w:t>
            </w:r>
          </w:p>
        </w:tc>
        <w:tc>
          <w:tcPr>
            <w:tcW w:w="2552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Обеспечение деятельности (оказание услуг) муниципальных учреждений культуры (в части расходов домов культуры, клубов)</w:t>
            </w:r>
          </w:p>
        </w:tc>
        <w:tc>
          <w:tcPr>
            <w:tcW w:w="1417" w:type="dxa"/>
            <w:vMerge w:val="restart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Исполнитель – администрация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соисполнитель – МБУК «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Чернозерский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КДЦ»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012 01 05020</w:t>
            </w:r>
          </w:p>
        </w:tc>
        <w:tc>
          <w:tcPr>
            <w:tcW w:w="70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611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1542,4</w:t>
            </w:r>
          </w:p>
        </w:tc>
        <w:tc>
          <w:tcPr>
            <w:tcW w:w="88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val="en-US"/>
              </w:rPr>
              <w:t>1435</w:t>
            </w:r>
            <w:r w:rsidRPr="00267A53">
              <w:rPr>
                <w:rFonts w:ascii="Arial" w:hAnsi="Arial" w:cs="Arial"/>
                <w:sz w:val="24"/>
                <w:szCs w:val="24"/>
              </w:rPr>
              <w:t>,2</w:t>
            </w:r>
          </w:p>
        </w:tc>
        <w:tc>
          <w:tcPr>
            <w:tcW w:w="992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FF3499" w:rsidRPr="00267A53" w:rsidTr="0070504F">
        <w:trPr>
          <w:trHeight w:val="994"/>
        </w:trPr>
        <w:tc>
          <w:tcPr>
            <w:tcW w:w="610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0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012 01 05020</w:t>
            </w:r>
          </w:p>
        </w:tc>
        <w:tc>
          <w:tcPr>
            <w:tcW w:w="70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612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0,6</w:t>
            </w:r>
          </w:p>
        </w:tc>
        <w:tc>
          <w:tcPr>
            <w:tcW w:w="88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FF3499" w:rsidRPr="00267A53" w:rsidTr="0070504F">
        <w:trPr>
          <w:trHeight w:val="598"/>
        </w:trPr>
        <w:tc>
          <w:tcPr>
            <w:tcW w:w="610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0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0120171051</w:t>
            </w:r>
          </w:p>
        </w:tc>
        <w:tc>
          <w:tcPr>
            <w:tcW w:w="70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611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245,1</w:t>
            </w:r>
          </w:p>
        </w:tc>
        <w:tc>
          <w:tcPr>
            <w:tcW w:w="88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295,4</w:t>
            </w:r>
          </w:p>
        </w:tc>
        <w:tc>
          <w:tcPr>
            <w:tcW w:w="992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FF3499" w:rsidRPr="00267A53" w:rsidTr="0070504F">
        <w:trPr>
          <w:trHeight w:val="355"/>
        </w:trPr>
        <w:tc>
          <w:tcPr>
            <w:tcW w:w="610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0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01201</w:t>
            </w:r>
            <w:r w:rsidRPr="00267A53">
              <w:rPr>
                <w:rFonts w:ascii="Arial" w:hAnsi="Arial" w:cs="Arial"/>
                <w:sz w:val="24"/>
                <w:szCs w:val="24"/>
                <w:lang w:val="en-US"/>
              </w:rPr>
              <w:t>Z1051</w:t>
            </w:r>
          </w:p>
        </w:tc>
        <w:tc>
          <w:tcPr>
            <w:tcW w:w="70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611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14,8</w:t>
            </w:r>
          </w:p>
        </w:tc>
        <w:tc>
          <w:tcPr>
            <w:tcW w:w="992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1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2.1.2.</w:t>
            </w:r>
          </w:p>
        </w:tc>
        <w:tc>
          <w:tcPr>
            <w:tcW w:w="17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Мероприятие 2</w:t>
            </w:r>
          </w:p>
        </w:tc>
        <w:tc>
          <w:tcPr>
            <w:tcW w:w="2552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Обеспечение деятельности (оказание услуг) муниципальных учреждений (в части расходов музеев)</w:t>
            </w:r>
          </w:p>
        </w:tc>
        <w:tc>
          <w:tcPr>
            <w:tcW w:w="141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Исполнитель – администрация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соисполнитель – МБУК «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Чернозерский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КДЦ»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012 01 05030</w:t>
            </w:r>
          </w:p>
        </w:tc>
        <w:tc>
          <w:tcPr>
            <w:tcW w:w="70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611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114,4</w:t>
            </w:r>
          </w:p>
        </w:tc>
        <w:tc>
          <w:tcPr>
            <w:tcW w:w="88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114,4</w:t>
            </w:r>
          </w:p>
        </w:tc>
        <w:tc>
          <w:tcPr>
            <w:tcW w:w="992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FF3499" w:rsidRPr="00267A53" w:rsidTr="0070504F">
        <w:tc>
          <w:tcPr>
            <w:tcW w:w="61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2.1.3.</w:t>
            </w:r>
          </w:p>
        </w:tc>
        <w:tc>
          <w:tcPr>
            <w:tcW w:w="17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Мероприятие 3</w:t>
            </w:r>
          </w:p>
        </w:tc>
        <w:tc>
          <w:tcPr>
            <w:tcW w:w="2552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Меры социальной поддержки отдельных категорий квалифицированных работников, работающих и проживающих в сельской местности на территории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сельсовета (по работникам домов культуры, клубов)</w:t>
            </w:r>
          </w:p>
        </w:tc>
        <w:tc>
          <w:tcPr>
            <w:tcW w:w="141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 xml:space="preserve">Исполнитель – администрация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соисполнитель – МБУК </w:t>
            </w: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«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Чернозерский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КДЦ»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901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418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012 01 11130</w:t>
            </w:r>
          </w:p>
        </w:tc>
        <w:tc>
          <w:tcPr>
            <w:tcW w:w="709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313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7,2</w:t>
            </w:r>
          </w:p>
        </w:tc>
        <w:tc>
          <w:tcPr>
            <w:tcW w:w="88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1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2.1.4</w:t>
            </w:r>
          </w:p>
        </w:tc>
        <w:tc>
          <w:tcPr>
            <w:tcW w:w="17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Мероприятие 4</w:t>
            </w:r>
          </w:p>
        </w:tc>
        <w:tc>
          <w:tcPr>
            <w:tcW w:w="2552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Обеспечение реализации мероприятий и создание условий для их реализации в сфере культуры</w:t>
            </w:r>
          </w:p>
        </w:tc>
        <w:tc>
          <w:tcPr>
            <w:tcW w:w="141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Исполнитель – администрация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0120123300</w:t>
            </w:r>
          </w:p>
        </w:tc>
        <w:tc>
          <w:tcPr>
            <w:tcW w:w="709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1101,9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1001,9</w:t>
            </w:r>
          </w:p>
        </w:tc>
        <w:tc>
          <w:tcPr>
            <w:tcW w:w="993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854,3</w:t>
            </w:r>
          </w:p>
        </w:tc>
      </w:tr>
      <w:tr w:rsidR="00FF3499" w:rsidRPr="00267A53" w:rsidTr="0070504F">
        <w:tc>
          <w:tcPr>
            <w:tcW w:w="61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2.1.5</w:t>
            </w:r>
          </w:p>
        </w:tc>
        <w:tc>
          <w:tcPr>
            <w:tcW w:w="17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Мероприятие 5</w:t>
            </w:r>
          </w:p>
        </w:tc>
        <w:tc>
          <w:tcPr>
            <w:tcW w:w="2552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Расходы на повышение заработной платы работникам муниципальных учреждений поселений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Мокшанского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района Пензенской области в связи с повышением минимального </w:t>
            </w: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141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Исполнитель – администрация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0120195240</w:t>
            </w:r>
          </w:p>
        </w:tc>
        <w:tc>
          <w:tcPr>
            <w:tcW w:w="709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214,8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214,8</w:t>
            </w:r>
          </w:p>
        </w:tc>
        <w:tc>
          <w:tcPr>
            <w:tcW w:w="993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214,8</w:t>
            </w:r>
          </w:p>
        </w:tc>
      </w:tr>
      <w:tr w:rsidR="00FF3499" w:rsidRPr="00267A53" w:rsidTr="0070504F">
        <w:tc>
          <w:tcPr>
            <w:tcW w:w="61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2.1.6</w:t>
            </w:r>
          </w:p>
        </w:tc>
        <w:tc>
          <w:tcPr>
            <w:tcW w:w="17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Мероприятие 6</w:t>
            </w:r>
          </w:p>
        </w:tc>
        <w:tc>
          <w:tcPr>
            <w:tcW w:w="2552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Предоставление иных межбюджетных трансфертов на исполнение полномочий поселений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141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Исполнитель – администрация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0120196950</w:t>
            </w:r>
          </w:p>
        </w:tc>
        <w:tc>
          <w:tcPr>
            <w:tcW w:w="709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489,1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489,1</w:t>
            </w:r>
          </w:p>
        </w:tc>
        <w:tc>
          <w:tcPr>
            <w:tcW w:w="993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489,1</w:t>
            </w:r>
          </w:p>
        </w:tc>
      </w:tr>
      <w:tr w:rsidR="00FF3499" w:rsidRPr="00267A53" w:rsidTr="0070504F">
        <w:tc>
          <w:tcPr>
            <w:tcW w:w="61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72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Подпрограмма 3</w:t>
            </w:r>
          </w:p>
        </w:tc>
        <w:tc>
          <w:tcPr>
            <w:tcW w:w="2552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«Развитие муниципальной службы в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Чернозерском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сельсовете»</w:t>
            </w:r>
          </w:p>
        </w:tc>
        <w:tc>
          <w:tcPr>
            <w:tcW w:w="141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418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61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172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Основное мероприятие </w:t>
            </w: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 xml:space="preserve">Обеспечение деятельности </w:t>
            </w: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 xml:space="preserve">администрации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  <w:tc>
          <w:tcPr>
            <w:tcW w:w="141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56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418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1905,</w:t>
            </w: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9</w:t>
            </w:r>
          </w:p>
        </w:tc>
        <w:tc>
          <w:tcPr>
            <w:tcW w:w="88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1957,5</w:t>
            </w:r>
          </w:p>
        </w:tc>
        <w:tc>
          <w:tcPr>
            <w:tcW w:w="992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2421,3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2299,</w:t>
            </w: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993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2299,3</w:t>
            </w:r>
          </w:p>
        </w:tc>
      </w:tr>
      <w:tr w:rsidR="00FF3499" w:rsidRPr="00267A53" w:rsidTr="0070504F">
        <w:tc>
          <w:tcPr>
            <w:tcW w:w="610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3.1.1.</w:t>
            </w:r>
          </w:p>
        </w:tc>
        <w:tc>
          <w:tcPr>
            <w:tcW w:w="1720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Мероприятие 1</w:t>
            </w:r>
          </w:p>
        </w:tc>
        <w:tc>
          <w:tcPr>
            <w:tcW w:w="2552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администрации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  <w:tc>
          <w:tcPr>
            <w:tcW w:w="1417" w:type="dxa"/>
            <w:vMerge w:val="restart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Исполнитель - администрация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  <w:tc>
          <w:tcPr>
            <w:tcW w:w="56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6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1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01 3 01 02100</w:t>
            </w:r>
          </w:p>
        </w:tc>
        <w:tc>
          <w:tcPr>
            <w:tcW w:w="70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121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735,6</w:t>
            </w:r>
          </w:p>
        </w:tc>
        <w:tc>
          <w:tcPr>
            <w:tcW w:w="88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730,8</w:t>
            </w:r>
          </w:p>
        </w:tc>
        <w:tc>
          <w:tcPr>
            <w:tcW w:w="992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792,4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792,4</w:t>
            </w:r>
          </w:p>
        </w:tc>
        <w:tc>
          <w:tcPr>
            <w:tcW w:w="993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792,4</w:t>
            </w:r>
          </w:p>
        </w:tc>
      </w:tr>
      <w:tr w:rsidR="00FF3499" w:rsidRPr="00267A53" w:rsidTr="0070504F">
        <w:tc>
          <w:tcPr>
            <w:tcW w:w="610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6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1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01 3 01 02100</w:t>
            </w:r>
          </w:p>
        </w:tc>
        <w:tc>
          <w:tcPr>
            <w:tcW w:w="70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122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31,8</w:t>
            </w:r>
          </w:p>
        </w:tc>
        <w:tc>
          <w:tcPr>
            <w:tcW w:w="88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34,1</w:t>
            </w:r>
          </w:p>
        </w:tc>
        <w:tc>
          <w:tcPr>
            <w:tcW w:w="992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50,7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50,7</w:t>
            </w:r>
          </w:p>
        </w:tc>
        <w:tc>
          <w:tcPr>
            <w:tcW w:w="993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50,7</w:t>
            </w:r>
          </w:p>
        </w:tc>
      </w:tr>
      <w:tr w:rsidR="00FF3499" w:rsidRPr="00267A53" w:rsidTr="0070504F">
        <w:tc>
          <w:tcPr>
            <w:tcW w:w="610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0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6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1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01 3 01 02100</w:t>
            </w:r>
          </w:p>
        </w:tc>
        <w:tc>
          <w:tcPr>
            <w:tcW w:w="70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129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231,8</w:t>
            </w:r>
          </w:p>
        </w:tc>
        <w:tc>
          <w:tcPr>
            <w:tcW w:w="88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233,3</w:t>
            </w:r>
          </w:p>
        </w:tc>
        <w:tc>
          <w:tcPr>
            <w:tcW w:w="992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254,6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254,6</w:t>
            </w:r>
          </w:p>
        </w:tc>
        <w:tc>
          <w:tcPr>
            <w:tcW w:w="993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254,6</w:t>
            </w:r>
          </w:p>
        </w:tc>
      </w:tr>
      <w:tr w:rsidR="00FF3499" w:rsidRPr="00267A53" w:rsidTr="0070504F">
        <w:tc>
          <w:tcPr>
            <w:tcW w:w="610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0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6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1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01 3 01 02110</w:t>
            </w:r>
          </w:p>
        </w:tc>
        <w:tc>
          <w:tcPr>
            <w:tcW w:w="70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121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378,3</w:t>
            </w:r>
          </w:p>
        </w:tc>
        <w:tc>
          <w:tcPr>
            <w:tcW w:w="88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395,0</w:t>
            </w:r>
          </w:p>
        </w:tc>
        <w:tc>
          <w:tcPr>
            <w:tcW w:w="992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521,1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521,1</w:t>
            </w:r>
          </w:p>
        </w:tc>
        <w:tc>
          <w:tcPr>
            <w:tcW w:w="993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521,1</w:t>
            </w:r>
          </w:p>
        </w:tc>
      </w:tr>
      <w:tr w:rsidR="00FF3499" w:rsidRPr="00267A53" w:rsidTr="0070504F">
        <w:tc>
          <w:tcPr>
            <w:tcW w:w="610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0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6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1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01 3 01 02110</w:t>
            </w:r>
          </w:p>
        </w:tc>
        <w:tc>
          <w:tcPr>
            <w:tcW w:w="70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122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70,7</w:t>
            </w:r>
          </w:p>
        </w:tc>
        <w:tc>
          <w:tcPr>
            <w:tcW w:w="88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76,8</w:t>
            </w:r>
          </w:p>
        </w:tc>
        <w:tc>
          <w:tcPr>
            <w:tcW w:w="992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105,6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105,6</w:t>
            </w:r>
          </w:p>
        </w:tc>
        <w:tc>
          <w:tcPr>
            <w:tcW w:w="993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105,6</w:t>
            </w:r>
          </w:p>
        </w:tc>
      </w:tr>
      <w:tr w:rsidR="00FF3499" w:rsidRPr="00267A53" w:rsidTr="0070504F">
        <w:tc>
          <w:tcPr>
            <w:tcW w:w="610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0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6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1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01 3 01 02110</w:t>
            </w:r>
          </w:p>
        </w:tc>
        <w:tc>
          <w:tcPr>
            <w:tcW w:w="70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129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135,5</w:t>
            </w:r>
          </w:p>
        </w:tc>
        <w:tc>
          <w:tcPr>
            <w:tcW w:w="88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142,5</w:t>
            </w:r>
          </w:p>
        </w:tc>
        <w:tc>
          <w:tcPr>
            <w:tcW w:w="992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189,2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189,2</w:t>
            </w:r>
          </w:p>
        </w:tc>
        <w:tc>
          <w:tcPr>
            <w:tcW w:w="993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189,2</w:t>
            </w:r>
          </w:p>
        </w:tc>
      </w:tr>
      <w:tr w:rsidR="00FF3499" w:rsidRPr="00267A53" w:rsidTr="0070504F">
        <w:tc>
          <w:tcPr>
            <w:tcW w:w="610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0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6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1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01 3 01 02200</w:t>
            </w:r>
          </w:p>
        </w:tc>
        <w:tc>
          <w:tcPr>
            <w:tcW w:w="70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316,9</w:t>
            </w:r>
          </w:p>
        </w:tc>
        <w:tc>
          <w:tcPr>
            <w:tcW w:w="88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255,8</w:t>
            </w:r>
          </w:p>
        </w:tc>
        <w:tc>
          <w:tcPr>
            <w:tcW w:w="992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t>429,4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t>307,4</w:t>
            </w:r>
          </w:p>
        </w:tc>
        <w:tc>
          <w:tcPr>
            <w:tcW w:w="993" w:type="dxa"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t>307,4</w:t>
            </w:r>
          </w:p>
        </w:tc>
      </w:tr>
      <w:tr w:rsidR="00FF3499" w:rsidRPr="00267A53" w:rsidTr="0070504F">
        <w:tc>
          <w:tcPr>
            <w:tcW w:w="610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0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6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1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01 3 01 02200</w:t>
            </w:r>
          </w:p>
        </w:tc>
        <w:tc>
          <w:tcPr>
            <w:tcW w:w="70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851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3,6</w:t>
            </w:r>
          </w:p>
        </w:tc>
        <w:tc>
          <w:tcPr>
            <w:tcW w:w="88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  <w:tc>
          <w:tcPr>
            <w:tcW w:w="992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  <w:tc>
          <w:tcPr>
            <w:tcW w:w="993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</w:tr>
      <w:tr w:rsidR="00FF3499" w:rsidRPr="00267A53" w:rsidTr="0070504F">
        <w:trPr>
          <w:trHeight w:val="294"/>
        </w:trPr>
        <w:tc>
          <w:tcPr>
            <w:tcW w:w="610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0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6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1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01 3 01 02200</w:t>
            </w:r>
          </w:p>
        </w:tc>
        <w:tc>
          <w:tcPr>
            <w:tcW w:w="70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852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1,7</w:t>
            </w:r>
          </w:p>
        </w:tc>
        <w:tc>
          <w:tcPr>
            <w:tcW w:w="88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23,3</w:t>
            </w:r>
          </w:p>
        </w:tc>
        <w:tc>
          <w:tcPr>
            <w:tcW w:w="992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13,4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13,4</w:t>
            </w:r>
          </w:p>
        </w:tc>
        <w:tc>
          <w:tcPr>
            <w:tcW w:w="993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13,4</w:t>
            </w:r>
          </w:p>
        </w:tc>
      </w:tr>
      <w:tr w:rsidR="00FF3499" w:rsidRPr="00267A53" w:rsidTr="0070504F">
        <w:trPr>
          <w:trHeight w:val="294"/>
        </w:trPr>
        <w:tc>
          <w:tcPr>
            <w:tcW w:w="610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0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6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1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01 3 01 95240</w:t>
            </w:r>
          </w:p>
        </w:tc>
        <w:tc>
          <w:tcPr>
            <w:tcW w:w="70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121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47,5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47,5</w:t>
            </w:r>
          </w:p>
        </w:tc>
        <w:tc>
          <w:tcPr>
            <w:tcW w:w="993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47,5</w:t>
            </w:r>
          </w:p>
        </w:tc>
      </w:tr>
      <w:tr w:rsidR="00FF3499" w:rsidRPr="00267A53" w:rsidTr="0070504F">
        <w:trPr>
          <w:trHeight w:val="294"/>
        </w:trPr>
        <w:tc>
          <w:tcPr>
            <w:tcW w:w="610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0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6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1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01 3 01 95240</w:t>
            </w:r>
          </w:p>
        </w:tc>
        <w:tc>
          <w:tcPr>
            <w:tcW w:w="70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129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14,4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14,4</w:t>
            </w:r>
          </w:p>
        </w:tc>
        <w:tc>
          <w:tcPr>
            <w:tcW w:w="993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14,4</w:t>
            </w:r>
          </w:p>
        </w:tc>
      </w:tr>
      <w:tr w:rsidR="00FF3499" w:rsidRPr="00267A53" w:rsidTr="0070504F">
        <w:trPr>
          <w:trHeight w:val="374"/>
        </w:trPr>
        <w:tc>
          <w:tcPr>
            <w:tcW w:w="610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0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6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1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89 0 00 95220</w:t>
            </w:r>
          </w:p>
        </w:tc>
        <w:tc>
          <w:tcPr>
            <w:tcW w:w="70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121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8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48,3</w:t>
            </w:r>
          </w:p>
        </w:tc>
        <w:tc>
          <w:tcPr>
            <w:tcW w:w="992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3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FF3499" w:rsidRPr="00267A53" w:rsidTr="0070504F">
        <w:trPr>
          <w:trHeight w:val="206"/>
        </w:trPr>
        <w:tc>
          <w:tcPr>
            <w:tcW w:w="610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0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6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18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89 0 00 95220</w:t>
            </w:r>
          </w:p>
        </w:tc>
        <w:tc>
          <w:tcPr>
            <w:tcW w:w="70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129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8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14,6</w:t>
            </w:r>
          </w:p>
        </w:tc>
        <w:tc>
          <w:tcPr>
            <w:tcW w:w="992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3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</w:tbl>
    <w:p w:rsidR="00FF3499" w:rsidRPr="00267A53" w:rsidRDefault="00FF3499" w:rsidP="00FF3499">
      <w:pPr>
        <w:pStyle w:val="ConsPlusNormal0"/>
        <w:ind w:firstLine="540"/>
        <w:jc w:val="center"/>
        <w:rPr>
          <w:rFonts w:ascii="Arial" w:hAnsi="Arial" w:cs="Arial"/>
          <w:sz w:val="24"/>
          <w:szCs w:val="24"/>
        </w:rPr>
      </w:pPr>
    </w:p>
    <w:p w:rsidR="00FF3499" w:rsidRPr="00267A53" w:rsidRDefault="00FF3499" w:rsidP="00FF3499">
      <w:pPr>
        <w:jc w:val="center"/>
        <w:rPr>
          <w:rFonts w:ascii="Arial" w:hAnsi="Arial" w:cs="Arial"/>
          <w:sz w:val="24"/>
          <w:szCs w:val="24"/>
          <w:lang w:eastAsia="ru-RU"/>
        </w:rPr>
      </w:pPr>
      <w:r w:rsidRPr="00267A53">
        <w:rPr>
          <w:rFonts w:ascii="Arial" w:hAnsi="Arial" w:cs="Arial"/>
          <w:sz w:val="24"/>
          <w:szCs w:val="24"/>
        </w:rPr>
        <w:br w:type="page"/>
      </w:r>
    </w:p>
    <w:p w:rsidR="00FF3499" w:rsidRPr="00267A53" w:rsidRDefault="00FF3499" w:rsidP="00FF3499">
      <w:pPr>
        <w:pStyle w:val="ConsPlusNormal0"/>
        <w:jc w:val="right"/>
        <w:rPr>
          <w:rFonts w:ascii="Arial" w:hAnsi="Arial" w:cs="Arial"/>
          <w:sz w:val="24"/>
          <w:szCs w:val="24"/>
        </w:rPr>
      </w:pPr>
      <w:r w:rsidRPr="00267A53">
        <w:rPr>
          <w:rFonts w:ascii="Arial" w:hAnsi="Arial" w:cs="Arial"/>
          <w:sz w:val="24"/>
          <w:szCs w:val="24"/>
        </w:rPr>
        <w:lastRenderedPageBreak/>
        <w:t>Приложение № 10</w:t>
      </w:r>
    </w:p>
    <w:p w:rsidR="00FF3499" w:rsidRPr="00267A53" w:rsidRDefault="00FF3499" w:rsidP="00FF3499">
      <w:pPr>
        <w:pStyle w:val="ConsPlusNormal0"/>
        <w:jc w:val="right"/>
        <w:rPr>
          <w:rFonts w:ascii="Arial" w:hAnsi="Arial" w:cs="Arial"/>
          <w:sz w:val="24"/>
          <w:szCs w:val="24"/>
        </w:rPr>
      </w:pPr>
      <w:r w:rsidRPr="00267A53">
        <w:rPr>
          <w:rFonts w:ascii="Arial" w:hAnsi="Arial" w:cs="Arial"/>
          <w:sz w:val="24"/>
          <w:szCs w:val="24"/>
        </w:rPr>
        <w:t xml:space="preserve">к муниципальной программе </w:t>
      </w:r>
      <w:proofErr w:type="spellStart"/>
      <w:r w:rsidRPr="00267A53">
        <w:rPr>
          <w:rFonts w:ascii="Arial" w:hAnsi="Arial" w:cs="Arial"/>
          <w:sz w:val="24"/>
          <w:szCs w:val="24"/>
        </w:rPr>
        <w:t>Чернозерского</w:t>
      </w:r>
      <w:proofErr w:type="spellEnd"/>
      <w:r w:rsidRPr="00267A53">
        <w:rPr>
          <w:rFonts w:ascii="Arial" w:hAnsi="Arial" w:cs="Arial"/>
          <w:sz w:val="24"/>
          <w:szCs w:val="24"/>
        </w:rPr>
        <w:t xml:space="preserve"> сельсовета</w:t>
      </w:r>
    </w:p>
    <w:p w:rsidR="00FF3499" w:rsidRPr="00267A53" w:rsidRDefault="00FF3499" w:rsidP="00FF3499">
      <w:pPr>
        <w:pStyle w:val="ConsPlusNormal0"/>
        <w:jc w:val="right"/>
        <w:rPr>
          <w:rFonts w:ascii="Arial" w:hAnsi="Arial" w:cs="Arial"/>
          <w:sz w:val="24"/>
          <w:szCs w:val="24"/>
        </w:rPr>
      </w:pPr>
      <w:r w:rsidRPr="00267A53">
        <w:rPr>
          <w:rFonts w:ascii="Arial" w:hAnsi="Arial" w:cs="Arial"/>
          <w:sz w:val="24"/>
          <w:szCs w:val="24"/>
        </w:rPr>
        <w:t xml:space="preserve"> «Развитие </w:t>
      </w:r>
      <w:proofErr w:type="spellStart"/>
      <w:r w:rsidRPr="00267A53">
        <w:rPr>
          <w:rFonts w:ascii="Arial" w:hAnsi="Arial" w:cs="Arial"/>
          <w:sz w:val="24"/>
          <w:szCs w:val="24"/>
        </w:rPr>
        <w:t>Чернозерского</w:t>
      </w:r>
      <w:proofErr w:type="spellEnd"/>
      <w:r w:rsidRPr="00267A53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267A53">
        <w:rPr>
          <w:rFonts w:ascii="Arial" w:hAnsi="Arial" w:cs="Arial"/>
          <w:sz w:val="24"/>
          <w:szCs w:val="24"/>
        </w:rPr>
        <w:t>Мокшанского</w:t>
      </w:r>
      <w:proofErr w:type="spellEnd"/>
      <w:r w:rsidRPr="00267A53">
        <w:rPr>
          <w:rFonts w:ascii="Arial" w:hAnsi="Arial" w:cs="Arial"/>
          <w:sz w:val="24"/>
          <w:szCs w:val="24"/>
        </w:rPr>
        <w:t xml:space="preserve"> района </w:t>
      </w:r>
    </w:p>
    <w:p w:rsidR="00FF3499" w:rsidRPr="00267A53" w:rsidRDefault="00FF3499" w:rsidP="00FF3499">
      <w:pPr>
        <w:pStyle w:val="ConsPlusNormal0"/>
        <w:jc w:val="right"/>
        <w:rPr>
          <w:rFonts w:ascii="Arial" w:hAnsi="Arial" w:cs="Arial"/>
          <w:sz w:val="24"/>
          <w:szCs w:val="24"/>
        </w:rPr>
      </w:pPr>
      <w:r w:rsidRPr="00267A53">
        <w:rPr>
          <w:rFonts w:ascii="Arial" w:hAnsi="Arial" w:cs="Arial"/>
          <w:sz w:val="24"/>
          <w:szCs w:val="24"/>
        </w:rPr>
        <w:t>Пензенской области на 2014 - 2022 годы»</w:t>
      </w:r>
    </w:p>
    <w:p w:rsidR="00FF3499" w:rsidRPr="00267A53" w:rsidRDefault="00FF3499" w:rsidP="00FF3499">
      <w:pPr>
        <w:pStyle w:val="ConsPlusNormal0"/>
        <w:jc w:val="center"/>
        <w:rPr>
          <w:rFonts w:ascii="Arial" w:hAnsi="Arial" w:cs="Arial"/>
          <w:sz w:val="24"/>
          <w:szCs w:val="24"/>
        </w:rPr>
      </w:pPr>
    </w:p>
    <w:p w:rsidR="00FF3499" w:rsidRPr="00267A53" w:rsidRDefault="00FF3499" w:rsidP="00FF3499">
      <w:pPr>
        <w:pStyle w:val="ConsPlusNormal0"/>
        <w:jc w:val="center"/>
        <w:rPr>
          <w:rFonts w:ascii="Arial" w:hAnsi="Arial" w:cs="Arial"/>
          <w:sz w:val="24"/>
          <w:szCs w:val="24"/>
        </w:rPr>
      </w:pPr>
    </w:p>
    <w:p w:rsidR="00FF3499" w:rsidRPr="00267A53" w:rsidRDefault="00FF3499" w:rsidP="00FF3499">
      <w:pPr>
        <w:pStyle w:val="ConsPlusNormal0"/>
        <w:rPr>
          <w:rFonts w:ascii="Arial" w:hAnsi="Arial" w:cs="Arial"/>
          <w:sz w:val="24"/>
          <w:szCs w:val="24"/>
        </w:rPr>
      </w:pPr>
      <w:bookmarkStart w:id="6" w:name="P2093"/>
      <w:bookmarkEnd w:id="6"/>
      <w:r w:rsidRPr="00267A53">
        <w:rPr>
          <w:rFonts w:ascii="Arial" w:hAnsi="Arial" w:cs="Arial"/>
          <w:sz w:val="24"/>
          <w:szCs w:val="24"/>
        </w:rPr>
        <w:t>ПЕРЕЧЕНЬ</w:t>
      </w:r>
    </w:p>
    <w:p w:rsidR="00FF3499" w:rsidRPr="00267A53" w:rsidRDefault="00FF3499" w:rsidP="00FF3499">
      <w:pPr>
        <w:pStyle w:val="ConsPlusNormal0"/>
        <w:rPr>
          <w:rFonts w:ascii="Arial" w:hAnsi="Arial" w:cs="Arial"/>
          <w:sz w:val="24"/>
          <w:szCs w:val="24"/>
        </w:rPr>
      </w:pPr>
      <w:r w:rsidRPr="00267A53">
        <w:rPr>
          <w:rFonts w:ascii="Arial" w:hAnsi="Arial" w:cs="Arial"/>
          <w:sz w:val="24"/>
          <w:szCs w:val="24"/>
        </w:rPr>
        <w:t>основных мероприятий, мероприятий муниципальной программы</w:t>
      </w:r>
    </w:p>
    <w:p w:rsidR="00FF3499" w:rsidRPr="00267A53" w:rsidRDefault="00FF3499" w:rsidP="00FF3499">
      <w:pPr>
        <w:pStyle w:val="ConsPlusNormal0"/>
        <w:rPr>
          <w:rFonts w:ascii="Arial" w:hAnsi="Arial" w:cs="Arial"/>
          <w:sz w:val="24"/>
          <w:szCs w:val="24"/>
        </w:rPr>
      </w:pPr>
      <w:proofErr w:type="spellStart"/>
      <w:r w:rsidRPr="00267A53">
        <w:rPr>
          <w:rFonts w:ascii="Arial" w:hAnsi="Arial" w:cs="Arial"/>
          <w:sz w:val="24"/>
          <w:szCs w:val="24"/>
        </w:rPr>
        <w:t>Чернозерского</w:t>
      </w:r>
      <w:proofErr w:type="spellEnd"/>
      <w:r w:rsidRPr="00267A53">
        <w:rPr>
          <w:rFonts w:ascii="Arial" w:hAnsi="Arial" w:cs="Arial"/>
          <w:sz w:val="24"/>
          <w:szCs w:val="24"/>
        </w:rPr>
        <w:t xml:space="preserve"> сельсовета</w:t>
      </w:r>
    </w:p>
    <w:p w:rsidR="00FF3499" w:rsidRPr="00267A53" w:rsidRDefault="00FF3499" w:rsidP="00FF3499">
      <w:pPr>
        <w:pStyle w:val="ConsPlusNormal0"/>
        <w:rPr>
          <w:rFonts w:ascii="Arial" w:hAnsi="Arial" w:cs="Arial"/>
          <w:sz w:val="24"/>
          <w:szCs w:val="24"/>
        </w:rPr>
      </w:pPr>
      <w:r w:rsidRPr="00267A53">
        <w:rPr>
          <w:rFonts w:ascii="Arial" w:hAnsi="Arial" w:cs="Arial"/>
          <w:sz w:val="24"/>
          <w:szCs w:val="24"/>
        </w:rPr>
        <w:t xml:space="preserve">"Развитие </w:t>
      </w:r>
      <w:proofErr w:type="spellStart"/>
      <w:r w:rsidRPr="00267A53">
        <w:rPr>
          <w:rFonts w:ascii="Arial" w:hAnsi="Arial" w:cs="Arial"/>
          <w:sz w:val="24"/>
          <w:szCs w:val="24"/>
        </w:rPr>
        <w:t>Чернозерского</w:t>
      </w:r>
      <w:proofErr w:type="spellEnd"/>
      <w:r w:rsidRPr="00267A53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267A53">
        <w:rPr>
          <w:rFonts w:ascii="Arial" w:hAnsi="Arial" w:cs="Arial"/>
          <w:sz w:val="24"/>
          <w:szCs w:val="24"/>
        </w:rPr>
        <w:t>Мокшанского</w:t>
      </w:r>
      <w:proofErr w:type="spellEnd"/>
      <w:r w:rsidRPr="00267A53">
        <w:rPr>
          <w:rFonts w:ascii="Arial" w:hAnsi="Arial" w:cs="Arial"/>
          <w:sz w:val="24"/>
          <w:szCs w:val="24"/>
        </w:rPr>
        <w:t xml:space="preserve"> района </w:t>
      </w:r>
    </w:p>
    <w:p w:rsidR="00FF3499" w:rsidRPr="00267A53" w:rsidRDefault="00FF3499" w:rsidP="00FF3499">
      <w:pPr>
        <w:pStyle w:val="ConsPlusNormal0"/>
        <w:rPr>
          <w:rFonts w:ascii="Arial" w:hAnsi="Arial" w:cs="Arial"/>
          <w:sz w:val="24"/>
          <w:szCs w:val="24"/>
        </w:rPr>
      </w:pPr>
      <w:r w:rsidRPr="00267A53">
        <w:rPr>
          <w:rFonts w:ascii="Arial" w:hAnsi="Arial" w:cs="Arial"/>
          <w:sz w:val="24"/>
          <w:szCs w:val="24"/>
        </w:rPr>
        <w:t>Пензенской области на 2014 - 2022 годы"</w:t>
      </w:r>
    </w:p>
    <w:tbl>
      <w:tblPr>
        <w:tblW w:w="280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1"/>
        <w:gridCol w:w="2046"/>
        <w:gridCol w:w="1418"/>
        <w:gridCol w:w="1150"/>
        <w:gridCol w:w="850"/>
        <w:gridCol w:w="1266"/>
        <w:gridCol w:w="1134"/>
        <w:gridCol w:w="1247"/>
        <w:gridCol w:w="1299"/>
        <w:gridCol w:w="2127"/>
        <w:gridCol w:w="1842"/>
        <w:gridCol w:w="1299"/>
        <w:gridCol w:w="1299"/>
        <w:gridCol w:w="1299"/>
        <w:gridCol w:w="1299"/>
        <w:gridCol w:w="1299"/>
        <w:gridCol w:w="1299"/>
        <w:gridCol w:w="1299"/>
        <w:gridCol w:w="1842"/>
        <w:gridCol w:w="1842"/>
      </w:tblGrid>
      <w:tr w:rsidR="00FF3499" w:rsidRPr="00267A53" w:rsidTr="0070504F">
        <w:trPr>
          <w:gridAfter w:val="9"/>
          <w:wAfter w:w="12777" w:type="dxa"/>
        </w:trPr>
        <w:tc>
          <w:tcPr>
            <w:tcW w:w="851" w:type="dxa"/>
            <w:vMerge w:val="restart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46" w:type="dxa"/>
            <w:vMerge w:val="restart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8" w:type="dxa"/>
            <w:vMerge w:val="restart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Исполнители</w:t>
            </w:r>
          </w:p>
        </w:tc>
        <w:tc>
          <w:tcPr>
            <w:tcW w:w="1150" w:type="dxa"/>
            <w:vMerge w:val="restart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Срок исполнения (год)</w:t>
            </w:r>
          </w:p>
        </w:tc>
        <w:tc>
          <w:tcPr>
            <w:tcW w:w="5796" w:type="dxa"/>
            <w:gridSpan w:val="5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127" w:type="dxa"/>
            <w:vMerge w:val="restart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Показатели результата мероприятия по годам (ожидаемый непосредственный результат)</w:t>
            </w:r>
          </w:p>
        </w:tc>
        <w:tc>
          <w:tcPr>
            <w:tcW w:w="1842" w:type="dxa"/>
            <w:vMerge w:val="restart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Связь с показателем муниципальной программы (подпрограммы) </w:t>
            </w:r>
            <w:hyperlink w:anchor="P2076" w:history="1">
              <w:r w:rsidRPr="00267A53">
                <w:rPr>
                  <w:rFonts w:ascii="Arial" w:hAnsi="Arial" w:cs="Arial"/>
                  <w:sz w:val="24"/>
                  <w:szCs w:val="24"/>
                </w:rPr>
                <w:t>&lt;1&gt;</w:t>
              </w:r>
            </w:hyperlink>
          </w:p>
        </w:tc>
      </w:tr>
      <w:tr w:rsidR="00FF3499" w:rsidRPr="00267A53" w:rsidTr="0070504F">
        <w:trPr>
          <w:gridAfter w:val="9"/>
          <w:wAfter w:w="12777" w:type="dxa"/>
        </w:trPr>
        <w:tc>
          <w:tcPr>
            <w:tcW w:w="851" w:type="dxa"/>
            <w:vMerge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  <w:vMerge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266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  <w:tc>
          <w:tcPr>
            <w:tcW w:w="1134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Федеральные средства</w:t>
            </w:r>
          </w:p>
        </w:tc>
        <w:tc>
          <w:tcPr>
            <w:tcW w:w="124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бюджет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Пензенской области</w:t>
            </w:r>
          </w:p>
        </w:tc>
        <w:tc>
          <w:tcPr>
            <w:tcW w:w="129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внебюджетные и иные средства (Бюджет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Мокшанского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района)</w:t>
            </w:r>
          </w:p>
        </w:tc>
        <w:tc>
          <w:tcPr>
            <w:tcW w:w="2127" w:type="dxa"/>
            <w:vMerge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</w:trPr>
        <w:tc>
          <w:tcPr>
            <w:tcW w:w="851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046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1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66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24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299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127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2" w:type="dxa"/>
            <w:vAlign w:val="center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  <w:tr w:rsidR="00FF3499" w:rsidRPr="00267A53" w:rsidTr="0070504F">
        <w:trPr>
          <w:gridAfter w:val="9"/>
          <w:wAfter w:w="12777" w:type="dxa"/>
        </w:trPr>
        <w:tc>
          <w:tcPr>
            <w:tcW w:w="13388" w:type="dxa"/>
            <w:gridSpan w:val="10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Подпрограмма 1 «Развитие дорожного и жилищно-коммунального хозяйства и обеспечение первичных мер пожарной безопасности в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Чернозерском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сельсовете»</w:t>
            </w:r>
          </w:p>
        </w:tc>
        <w:tc>
          <w:tcPr>
            <w:tcW w:w="1842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</w:trPr>
        <w:tc>
          <w:tcPr>
            <w:tcW w:w="13388" w:type="dxa"/>
            <w:gridSpan w:val="10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Цель подпрограммы - Повышение уровня и качества обеспечения объектами дорожной, жилищной и коммунальной инфраструктуры территории, обеспечение первичных мер пожарной безопасности в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Чернозерском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сельсовете</w:t>
            </w:r>
          </w:p>
        </w:tc>
        <w:tc>
          <w:tcPr>
            <w:tcW w:w="1842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</w:trPr>
        <w:tc>
          <w:tcPr>
            <w:tcW w:w="13388" w:type="dxa"/>
            <w:gridSpan w:val="10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Задача подпрограммы 1 «Создание условий для жилищного строительства»</w:t>
            </w:r>
          </w:p>
        </w:tc>
        <w:tc>
          <w:tcPr>
            <w:tcW w:w="1842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</w:trPr>
        <w:tc>
          <w:tcPr>
            <w:tcW w:w="13388" w:type="dxa"/>
            <w:gridSpan w:val="10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Задача подпрограммы 2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67A53">
              <w:rPr>
                <w:rFonts w:ascii="Arial" w:hAnsi="Arial" w:cs="Arial"/>
                <w:sz w:val="24"/>
                <w:szCs w:val="24"/>
              </w:rPr>
              <w:t>«Организация работы по газификации жилых домов (квартир) сетевым газом»</w:t>
            </w:r>
          </w:p>
        </w:tc>
        <w:tc>
          <w:tcPr>
            <w:tcW w:w="1842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</w:trPr>
        <w:tc>
          <w:tcPr>
            <w:tcW w:w="13388" w:type="dxa"/>
            <w:gridSpan w:val="10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Задача подпрограммы 3 «Содержание и ремонт систем водоснабжения»</w:t>
            </w:r>
          </w:p>
        </w:tc>
        <w:tc>
          <w:tcPr>
            <w:tcW w:w="1842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</w:trPr>
        <w:tc>
          <w:tcPr>
            <w:tcW w:w="13388" w:type="dxa"/>
            <w:gridSpan w:val="10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Задача подпрограммы 4 «Содержание и ремонт объектов дорожного и жилищно-коммунального хозяйства, благоустройство территории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сельсовета»</w:t>
            </w:r>
          </w:p>
        </w:tc>
        <w:tc>
          <w:tcPr>
            <w:tcW w:w="1842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160"/>
        </w:trPr>
        <w:tc>
          <w:tcPr>
            <w:tcW w:w="13388" w:type="dxa"/>
            <w:gridSpan w:val="10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Основное мероприятие 1. Содержание и ремонт объектов дорожного и жилищно-коммунального хозяйства, благоустройство территории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  <w:tc>
          <w:tcPr>
            <w:tcW w:w="1842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111"/>
        </w:trPr>
        <w:tc>
          <w:tcPr>
            <w:tcW w:w="851" w:type="dxa"/>
            <w:vMerge w:val="restart"/>
          </w:tcPr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2046" w:type="dxa"/>
            <w:vMerge w:val="restart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Мероприятия по содержанию и ремонту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внутрипоселенческих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дорог за счет средств дорожного фонда: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4.1.1. Услуги по очистке дорог от снега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4.1.2. Услуги по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обкосу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обочин у дорог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4.1.3. Приобретение щебня, песка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4.1.4. Услуги по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грейдерованию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дорог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4.1.5. Транспортные услуги на подвозе песка и щебня, боя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4.1.6. Ремонт моста через ручей </w:t>
            </w: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t>. Алексеевка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4.1.7. Услуги по отсыпке дорог песком и щебнем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4.1.8. Разработка проектов и схем организации дорожного движения</w:t>
            </w:r>
          </w:p>
        </w:tc>
        <w:tc>
          <w:tcPr>
            <w:tcW w:w="1418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221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259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1164,00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1164,00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183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1285,00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1285,00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496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1310,00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1310,00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120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1370,00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1370,00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</w:trPr>
        <w:tc>
          <w:tcPr>
            <w:tcW w:w="851" w:type="dxa"/>
            <w:vMerge w:val="restart"/>
          </w:tcPr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2046" w:type="dxa"/>
            <w:vMerge w:val="restart"/>
          </w:tcPr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t>Развитие систем уличного освещения:</w:t>
            </w:r>
          </w:p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t>4.2.1. Развитие уличного освещения и обеспечения бесперебойного электроснабжения</w:t>
            </w:r>
          </w:p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t>4.2.2. Приобретение электрических ламп</w:t>
            </w:r>
          </w:p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t>4.2.3. Приобретение трансформатора</w:t>
            </w:r>
          </w:p>
        </w:tc>
        <w:tc>
          <w:tcPr>
            <w:tcW w:w="1418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уровень износа коммунальной инфраструктуры</w:t>
            </w:r>
          </w:p>
        </w:tc>
        <w:tc>
          <w:tcPr>
            <w:tcW w:w="1842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Приложение 1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Показатель 1.3.</w:t>
            </w:r>
          </w:p>
        </w:tc>
      </w:tr>
      <w:tr w:rsidR="00FF3499" w:rsidRPr="00267A53" w:rsidTr="0070504F">
        <w:trPr>
          <w:gridAfter w:val="9"/>
          <w:wAfter w:w="12777" w:type="dxa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90,00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90,00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75,00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75,00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686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75,00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75,00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223"/>
        </w:trPr>
        <w:tc>
          <w:tcPr>
            <w:tcW w:w="851" w:type="dxa"/>
            <w:vMerge w:val="restart"/>
          </w:tcPr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4.3.</w:t>
            </w:r>
          </w:p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 w:val="restart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Мероприятия по содержанию и ремонту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внутрипоселенческих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дорог за счет средств дорожного фонда </w:t>
            </w: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t>остатки прошлых лет):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4.3.1. Услуги по очистке дорог от снега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4.3.2.Услуги по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обкосу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обочин у дорог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4.3.3.Приобретение щебня, песка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4.3.4. Услуги по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грейдерованию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дорог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4.3.5.Транспортные услуги на подвозе песка и щебня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4.3.6. Ремонт моста</w:t>
            </w:r>
          </w:p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4.3.7. Услуги по отсыпке дорог песком и щебнем</w:t>
            </w:r>
          </w:p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4.3.8. Разработка проектов и схем организации дорожного движения</w:t>
            </w:r>
          </w:p>
        </w:tc>
        <w:tc>
          <w:tcPr>
            <w:tcW w:w="1418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доля протяженности дорог с дорожным покрытием, соответствующим установленным нормам в общей протяженности дорог</w:t>
            </w:r>
          </w:p>
        </w:tc>
        <w:tc>
          <w:tcPr>
            <w:tcW w:w="1842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Приложение 1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Показатель 1.4.</w:t>
            </w:r>
          </w:p>
        </w:tc>
      </w:tr>
      <w:tr w:rsidR="00FF3499" w:rsidRPr="00267A53" w:rsidTr="0070504F">
        <w:trPr>
          <w:gridAfter w:val="9"/>
          <w:wAfter w:w="12777" w:type="dxa"/>
          <w:trHeight w:val="257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181,9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1818,9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172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360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1419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869"/>
        </w:trPr>
        <w:tc>
          <w:tcPr>
            <w:tcW w:w="851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4.4.</w:t>
            </w:r>
          </w:p>
        </w:tc>
        <w:tc>
          <w:tcPr>
            <w:tcW w:w="2046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Ремонт водопроводной сети </w:t>
            </w: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t xml:space="preserve"> с.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Чернозерье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Мокшанского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>района</w:t>
            </w:r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t xml:space="preserve"> Пензенской области: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4.1.1. Ремонт водопроводной </w:t>
            </w: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 xml:space="preserve">сети </w:t>
            </w: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t xml:space="preserve"> с.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Чернозерье</w:t>
            </w:r>
            <w:proofErr w:type="spellEnd"/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4.1.2.Ремонт водонапорной башни в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с</w:t>
            </w: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>.Ч</w:t>
            </w:r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t>ернозерье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4.1.3. Расчет индекса рыночной стоимости СМР в условиях рынка на ремонт водонапорной башни, водопроводных сетей </w:t>
            </w: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t xml:space="preserve"> с.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Чернозерье</w:t>
            </w:r>
            <w:proofErr w:type="spellEnd"/>
          </w:p>
        </w:tc>
        <w:tc>
          <w:tcPr>
            <w:tcW w:w="1418" w:type="dxa"/>
            <w:vMerge w:val="restart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Исключение потерь при транспортировке воды на данном участке, улучшение качества питьевой воды у потребителей</w:t>
            </w:r>
          </w:p>
        </w:tc>
        <w:tc>
          <w:tcPr>
            <w:tcW w:w="1842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Приложение 1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Показатель 1.5</w:t>
            </w:r>
          </w:p>
        </w:tc>
      </w:tr>
      <w:tr w:rsidR="00FF3499" w:rsidRPr="00267A53" w:rsidTr="0070504F">
        <w:trPr>
          <w:gridAfter w:val="9"/>
          <w:wAfter w:w="12777" w:type="dxa"/>
          <w:trHeight w:val="292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274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360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343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684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257"/>
        </w:trPr>
        <w:tc>
          <w:tcPr>
            <w:tcW w:w="851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4.5.</w:t>
            </w:r>
          </w:p>
        </w:tc>
        <w:tc>
          <w:tcPr>
            <w:tcW w:w="2046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Субсидии некоммерческим организациям (за исключением государственных (муниципальных) учреждений) на </w:t>
            </w:r>
            <w:r w:rsidRPr="00267A53">
              <w:rPr>
                <w:rFonts w:ascii="Arial" w:eastAsiaTheme="minorHAnsi" w:hAnsi="Arial" w:cs="Arial"/>
                <w:sz w:val="24"/>
                <w:szCs w:val="24"/>
              </w:rPr>
              <w:t>капитальный ремонт и ремонт сетей и сооружений водоснабжения в населенных пунктах Пензенской области</w:t>
            </w:r>
          </w:p>
        </w:tc>
        <w:tc>
          <w:tcPr>
            <w:tcW w:w="1418" w:type="dxa"/>
            <w:vMerge w:val="restart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Исполнитель-администрация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Улучшение качества питьевой воды у потребителей (исключение коррозии емкости)</w:t>
            </w:r>
          </w:p>
        </w:tc>
        <w:tc>
          <w:tcPr>
            <w:tcW w:w="1842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Приложение 1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Показатель 1.5</w:t>
            </w:r>
          </w:p>
        </w:tc>
      </w:tr>
      <w:tr w:rsidR="00FF3499" w:rsidRPr="00267A53" w:rsidTr="0070504F">
        <w:trPr>
          <w:gridAfter w:val="9"/>
          <w:wAfter w:w="12777" w:type="dxa"/>
          <w:trHeight w:val="309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360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377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274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1253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497"/>
        </w:trPr>
        <w:tc>
          <w:tcPr>
            <w:tcW w:w="851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4.6.</w:t>
            </w:r>
          </w:p>
        </w:tc>
        <w:tc>
          <w:tcPr>
            <w:tcW w:w="2046" w:type="dxa"/>
            <w:vMerge w:val="restart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Субсидии некоммерческим организациям (за исключением государственных (муниципальных) учреждений) на </w:t>
            </w:r>
            <w:r w:rsidRPr="00267A53">
              <w:rPr>
                <w:rFonts w:ascii="Arial" w:eastAsiaTheme="minorHAnsi" w:hAnsi="Arial" w:cs="Arial"/>
                <w:sz w:val="24"/>
                <w:szCs w:val="24"/>
              </w:rPr>
              <w:t>строительство</w:t>
            </w:r>
            <w:r>
              <w:rPr>
                <w:rFonts w:ascii="Arial" w:eastAsiaTheme="minorHAnsi" w:hAnsi="Arial" w:cs="Arial"/>
                <w:sz w:val="24"/>
                <w:szCs w:val="24"/>
              </w:rPr>
              <w:t xml:space="preserve"> </w:t>
            </w:r>
            <w:r w:rsidRPr="00267A53">
              <w:rPr>
                <w:rFonts w:ascii="Arial" w:eastAsiaTheme="minorHAnsi" w:hAnsi="Arial" w:cs="Arial"/>
                <w:sz w:val="24"/>
                <w:szCs w:val="24"/>
              </w:rPr>
              <w:t xml:space="preserve">и реконструкцию сетей и сооружений водоснабжения в населенных пунктах Пензенской </w:t>
            </w:r>
            <w:r w:rsidRPr="00267A53">
              <w:rPr>
                <w:rFonts w:ascii="Arial" w:eastAsiaTheme="minorHAnsi" w:hAnsi="Arial" w:cs="Arial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418" w:type="dxa"/>
            <w:vMerge w:val="restart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Исполнитель-администрация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Улучшение качества питьевой воды у потребителей (исключение коррозии емкости)</w:t>
            </w:r>
          </w:p>
        </w:tc>
        <w:tc>
          <w:tcPr>
            <w:tcW w:w="1842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Приложение 1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Показатель 1.5</w:t>
            </w:r>
          </w:p>
        </w:tc>
      </w:tr>
      <w:tr w:rsidR="00FF3499" w:rsidRPr="00267A53" w:rsidTr="0070504F">
        <w:trPr>
          <w:gridAfter w:val="9"/>
          <w:wAfter w:w="12777" w:type="dxa"/>
          <w:trHeight w:val="446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600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435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469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189"/>
        </w:trPr>
        <w:tc>
          <w:tcPr>
            <w:tcW w:w="851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4.7</w:t>
            </w:r>
          </w:p>
        </w:tc>
        <w:tc>
          <w:tcPr>
            <w:tcW w:w="2046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Прочие мероприятия по благоустройству территории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Мокшанского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района Пензенской области: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4.7.1. приобретение строительных и хозяйственных материалов для благоустройства территории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4.7.2 Расходы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67A53">
              <w:rPr>
                <w:rFonts w:ascii="Arial" w:hAnsi="Arial" w:cs="Arial"/>
                <w:sz w:val="24"/>
                <w:szCs w:val="24"/>
              </w:rPr>
              <w:t>на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67A53">
              <w:rPr>
                <w:rFonts w:ascii="Arial" w:hAnsi="Arial" w:cs="Arial"/>
                <w:sz w:val="24"/>
                <w:szCs w:val="24"/>
              </w:rPr>
              <w:t xml:space="preserve">устройство контейнерных площадок для сбора ТБО на территории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сельсовета</w:t>
            </w: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>.О</w:t>
            </w:r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t>тсыпка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щебнем подъезда и основание площадки. Установка на основани</w:t>
            </w: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>е</w:t>
            </w:r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t xml:space="preserve"> контейнеров. Установка ограждения. Расходы на установку детской игровой площадки.</w:t>
            </w:r>
          </w:p>
        </w:tc>
        <w:tc>
          <w:tcPr>
            <w:tcW w:w="1418" w:type="dxa"/>
            <w:vMerge w:val="restart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Исполнитель-администрация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Улучшение качества питьевой воды у потребителей (исключение коррозии емкости)</w:t>
            </w:r>
          </w:p>
        </w:tc>
        <w:tc>
          <w:tcPr>
            <w:tcW w:w="1842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Приложение 1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Показатель 1.5</w:t>
            </w:r>
          </w:p>
        </w:tc>
      </w:tr>
      <w:tr w:rsidR="00FF3499" w:rsidRPr="00267A53" w:rsidTr="0070504F">
        <w:trPr>
          <w:gridAfter w:val="9"/>
          <w:wAfter w:w="12777" w:type="dxa"/>
          <w:trHeight w:val="326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15,15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15,15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412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21,2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21,2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446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343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497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309"/>
        </w:trPr>
        <w:tc>
          <w:tcPr>
            <w:tcW w:w="851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4.8.</w:t>
            </w:r>
          </w:p>
        </w:tc>
        <w:tc>
          <w:tcPr>
            <w:tcW w:w="2046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Расходы на совершенствование систем наружного освещения </w:t>
            </w: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населенных пунктов: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4.8.1. Приобретение электрических ламп;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4.8.2. Приобретение комплектующих материалов для светильников.</w:t>
            </w:r>
          </w:p>
        </w:tc>
        <w:tc>
          <w:tcPr>
            <w:tcW w:w="1418" w:type="dxa"/>
            <w:vMerge w:val="restart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 xml:space="preserve">Исполнитель-администрация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</w:t>
            </w: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Улучшение качества системы уличного освещения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67A53">
              <w:rPr>
                <w:rFonts w:ascii="Arial" w:hAnsi="Arial" w:cs="Arial"/>
                <w:sz w:val="24"/>
                <w:szCs w:val="24"/>
              </w:rPr>
              <w:t xml:space="preserve">и </w:t>
            </w: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экономии денежных сре</w:t>
            </w: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>дств в п</w:t>
            </w:r>
            <w:proofErr w:type="gramEnd"/>
            <w:r w:rsidRPr="00267A53">
              <w:rPr>
                <w:rFonts w:ascii="Arial" w:hAnsi="Arial" w:cs="Arial"/>
                <w:sz w:val="24"/>
                <w:szCs w:val="24"/>
              </w:rPr>
              <w:t>отреблении</w:t>
            </w:r>
          </w:p>
        </w:tc>
        <w:tc>
          <w:tcPr>
            <w:tcW w:w="1842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Приложение 1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Показатель 1.3</w:t>
            </w:r>
          </w:p>
        </w:tc>
      </w:tr>
      <w:tr w:rsidR="00FF3499" w:rsidRPr="00267A53" w:rsidTr="0070504F">
        <w:trPr>
          <w:gridAfter w:val="9"/>
          <w:wAfter w:w="12777" w:type="dxa"/>
          <w:trHeight w:val="377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240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360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326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205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224"/>
        </w:trPr>
        <w:tc>
          <w:tcPr>
            <w:tcW w:w="851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4.9.</w:t>
            </w:r>
          </w:p>
        </w:tc>
        <w:tc>
          <w:tcPr>
            <w:tcW w:w="2046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Расходы на </w:t>
            </w:r>
            <w:r w:rsidRPr="00267A53">
              <w:rPr>
                <w:rFonts w:ascii="Arial" w:eastAsiaTheme="minorHAnsi" w:hAnsi="Arial" w:cs="Arial"/>
                <w:sz w:val="24"/>
                <w:szCs w:val="24"/>
              </w:rPr>
              <w:t>капитальный ремонт и ремонт сетей и сооружений водоснабжения в населенных пунктах Пензенской области</w:t>
            </w:r>
          </w:p>
        </w:tc>
        <w:tc>
          <w:tcPr>
            <w:tcW w:w="1418" w:type="dxa"/>
            <w:vMerge w:val="restart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Исполнитель-администрация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Улучшение качества питьевой воды у потребителей (исключение коррозии емкости)</w:t>
            </w:r>
          </w:p>
        </w:tc>
        <w:tc>
          <w:tcPr>
            <w:tcW w:w="1842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Приложение 1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Показатель 1.5</w:t>
            </w:r>
          </w:p>
        </w:tc>
      </w:tr>
      <w:tr w:rsidR="00FF3499" w:rsidRPr="00267A53" w:rsidTr="0070504F">
        <w:trPr>
          <w:gridAfter w:val="9"/>
          <w:wAfter w:w="12777" w:type="dxa"/>
          <w:trHeight w:val="280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336,8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126,8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210,0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187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299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377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c>
          <w:tcPr>
            <w:tcW w:w="13388" w:type="dxa"/>
            <w:gridSpan w:val="10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9" w:type="dxa"/>
            <w:vMerge w:val="restart"/>
            <w:tcBorders>
              <w:top w:val="nil"/>
              <w:bottom w:val="nil"/>
            </w:tcBorders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2"/>
          <w:wAfter w:w="3684" w:type="dxa"/>
        </w:trPr>
        <w:tc>
          <w:tcPr>
            <w:tcW w:w="13388" w:type="dxa"/>
            <w:gridSpan w:val="10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Подпрограмма 2 «Развитие культуры в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Чернозерском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сельсовете»</w:t>
            </w: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9" w:type="dxa"/>
            <w:vMerge/>
            <w:tcBorders>
              <w:top w:val="nil"/>
              <w:bottom w:val="nil"/>
            </w:tcBorders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9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9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9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9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9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9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</w:trPr>
        <w:tc>
          <w:tcPr>
            <w:tcW w:w="13388" w:type="dxa"/>
            <w:gridSpan w:val="10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Цель подпрограммы - качественное удовлетворение потребностей населения в услугах организаций культуры</w:t>
            </w:r>
            <w:r w:rsidRPr="00267A53">
              <w:rPr>
                <w:rFonts w:ascii="Arial" w:hAnsi="Arial" w:cs="Arial"/>
                <w:sz w:val="24"/>
                <w:szCs w:val="24"/>
                <w:lang w:eastAsia="ko-KR"/>
              </w:rPr>
              <w:t xml:space="preserve"> в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Чернозерском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сельсовете</w:t>
            </w:r>
          </w:p>
        </w:tc>
        <w:tc>
          <w:tcPr>
            <w:tcW w:w="1842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</w:trPr>
        <w:tc>
          <w:tcPr>
            <w:tcW w:w="13388" w:type="dxa"/>
            <w:gridSpan w:val="10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Задача подпрограммы 1. Повышение качества и доступности услуг в сфере культуры и досуга;</w:t>
            </w:r>
          </w:p>
        </w:tc>
        <w:tc>
          <w:tcPr>
            <w:tcW w:w="1842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</w:trPr>
        <w:tc>
          <w:tcPr>
            <w:tcW w:w="13388" w:type="dxa"/>
            <w:gridSpan w:val="10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Основное мероприятие 1 Повышение качества и доступности услуг в сфере культуры и досуга</w:t>
            </w:r>
          </w:p>
        </w:tc>
        <w:tc>
          <w:tcPr>
            <w:tcW w:w="1842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477"/>
        </w:trPr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046" w:type="dxa"/>
            <w:vMerge w:val="restart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 культуры (в части расходов домов культуры, клубов)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Исполнитель - администрация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Соисполнитель – МБУК «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Чернозерский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КДЦ»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 w:val="restart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1. Количество проведенных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культурно-досуговых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мероприятий</w:t>
            </w:r>
          </w:p>
        </w:tc>
        <w:tc>
          <w:tcPr>
            <w:tcW w:w="1842" w:type="dxa"/>
            <w:vMerge w:val="restart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t>Приложение 1</w:t>
            </w:r>
          </w:p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t>Показатель 2.1</w:t>
            </w:r>
          </w:p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t>Показатель 2.2</w:t>
            </w:r>
          </w:p>
        </w:tc>
      </w:tr>
      <w:tr w:rsidR="00FF3499" w:rsidRPr="00267A53" w:rsidTr="0070504F">
        <w:trPr>
          <w:gridAfter w:val="9"/>
          <w:wAfter w:w="12777" w:type="dxa"/>
          <w:trHeight w:val="239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1745,4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1450,0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295,4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240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 w:val="restart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2.Количество посещений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культурно-досуговых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учреждений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351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359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477"/>
        </w:trPr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046" w:type="dxa"/>
            <w:vMerge w:val="restart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</w:t>
            </w: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учреждений (в части расходов музеев)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 xml:space="preserve">Исполнитель - администрация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Соисполнитель – МБУК «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Чернозерский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КДЦ»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 w:val="restart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1. Количество проведенных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культурно-досуговых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мероприятий</w:t>
            </w:r>
          </w:p>
        </w:tc>
        <w:tc>
          <w:tcPr>
            <w:tcW w:w="1842" w:type="dxa"/>
            <w:vMerge w:val="restart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Показатель 2.1</w:t>
            </w:r>
          </w:p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t>Показатель 2.2</w:t>
            </w:r>
          </w:p>
        </w:tc>
      </w:tr>
      <w:tr w:rsidR="00FF3499" w:rsidRPr="00267A53" w:rsidTr="0070504F">
        <w:trPr>
          <w:gridAfter w:val="9"/>
          <w:wAfter w:w="12777" w:type="dxa"/>
          <w:trHeight w:val="239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114,4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114,4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240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 w:val="restart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2.Количество посещений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культурно-досуговых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учреждений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351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359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409"/>
        </w:trPr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2046" w:type="dxa"/>
            <w:vMerge w:val="restart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Меры социальной поддержки отдельных категорий квалифицированных работников, работающих и проживающих в сельской местности на территории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сельсовета (по работникам домов культуры, клубов)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Исполнитель - администрация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Соисполнитель – МБУК «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Чернозерский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КДЦ»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 w:val="restart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1. Количество проведенных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культурно-досуговых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мероприятий</w:t>
            </w:r>
          </w:p>
        </w:tc>
        <w:tc>
          <w:tcPr>
            <w:tcW w:w="1842" w:type="dxa"/>
            <w:vMerge w:val="restart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t>Приложение 1</w:t>
            </w:r>
          </w:p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t>Показатель 2.1</w:t>
            </w:r>
          </w:p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t>Показатель 2.2</w:t>
            </w:r>
          </w:p>
        </w:tc>
      </w:tr>
      <w:tr w:rsidR="00FF3499" w:rsidRPr="00267A53" w:rsidTr="0070504F">
        <w:trPr>
          <w:gridAfter w:val="9"/>
          <w:wAfter w:w="12777" w:type="dxa"/>
          <w:trHeight w:val="361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369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 w:val="restart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2.Количество посещений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культурно-досуговых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учреждений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349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357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409"/>
        </w:trPr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2046" w:type="dxa"/>
            <w:vMerge w:val="restart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t>Осуществление полномочий закрепленных законодательством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Исполнитель - администрация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Соисполнитель – МБУК «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Чернозерский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КДЦ»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 w:val="restart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1. Количество проведенных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культурно-досуговых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мероприятий</w:t>
            </w:r>
          </w:p>
        </w:tc>
        <w:tc>
          <w:tcPr>
            <w:tcW w:w="1842" w:type="dxa"/>
            <w:vMerge w:val="restart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t>Приложение 1</w:t>
            </w:r>
          </w:p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t>Показатель 2.1</w:t>
            </w:r>
          </w:p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t>Показатель 2.2</w:t>
            </w:r>
          </w:p>
        </w:tc>
      </w:tr>
      <w:tr w:rsidR="00FF3499" w:rsidRPr="00267A53" w:rsidTr="0070504F">
        <w:trPr>
          <w:gridAfter w:val="9"/>
          <w:wAfter w:w="12777" w:type="dxa"/>
          <w:trHeight w:val="361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369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 w:val="restart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2.Количество посещений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культурно-досуговых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учреждений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349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357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409"/>
        </w:trPr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2046" w:type="dxa"/>
            <w:vMerge w:val="restart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Обеспечение реализации мероприятий и создание условий для их реализации в сфере культуры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Исполнитель-администрация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 w:val="restart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1. Количество проведенных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культурно-досуговых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мероприятий</w:t>
            </w:r>
          </w:p>
        </w:tc>
        <w:tc>
          <w:tcPr>
            <w:tcW w:w="1842" w:type="dxa"/>
            <w:vMerge w:val="restart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t>Приложение 1</w:t>
            </w:r>
          </w:p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t>Показатель 2.1</w:t>
            </w:r>
          </w:p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t>Показатель 2.2</w:t>
            </w:r>
          </w:p>
        </w:tc>
      </w:tr>
      <w:tr w:rsidR="00FF3499" w:rsidRPr="00267A53" w:rsidTr="0070504F">
        <w:trPr>
          <w:gridAfter w:val="9"/>
          <w:wAfter w:w="12777" w:type="dxa"/>
          <w:trHeight w:val="361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369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1101,9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1101,9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 w:val="restart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2.Количество посещений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культурно-досуговых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349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1001,</w:t>
            </w: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9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1001,9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357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854,3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854,3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409"/>
        </w:trPr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2046" w:type="dxa"/>
            <w:vMerge w:val="restart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Расходы на повышение заработной платы работникам муниципальных учреждений поселений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Мокшанского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района Пензенской области в связи с повышением минимального </w:t>
            </w:r>
            <w:proofErr w:type="gramStart"/>
            <w:r w:rsidRPr="00267A53">
              <w:rPr>
                <w:rFonts w:ascii="Arial" w:hAnsi="Arial" w:cs="Arial"/>
                <w:sz w:val="24"/>
                <w:szCs w:val="24"/>
              </w:rPr>
              <w:t>размера оплаты труда</w:t>
            </w:r>
            <w:proofErr w:type="gramEnd"/>
          </w:p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Исполнитель-администрация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 w:val="restart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1. Количество проведенных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культурно-досуговых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мероприятий</w:t>
            </w:r>
          </w:p>
        </w:tc>
        <w:tc>
          <w:tcPr>
            <w:tcW w:w="1842" w:type="dxa"/>
            <w:vMerge w:val="restart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t>Приложение 1</w:t>
            </w:r>
          </w:p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t>Показатель 2.1</w:t>
            </w:r>
          </w:p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t>Показатель 2.2</w:t>
            </w:r>
          </w:p>
        </w:tc>
      </w:tr>
      <w:tr w:rsidR="00FF3499" w:rsidRPr="00267A53" w:rsidTr="0070504F">
        <w:trPr>
          <w:gridAfter w:val="9"/>
          <w:wAfter w:w="12777" w:type="dxa"/>
          <w:trHeight w:val="361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369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214,8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214,8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 w:val="restart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2.Количество посещений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культурно-досуговых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учреждений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349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214,8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214,8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357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214,8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214,8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409"/>
        </w:trPr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2046" w:type="dxa"/>
            <w:vMerge w:val="restart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Предоставление иных межбюджетных трансфертов на исполнение полномочий поселений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Исполнитель-администрация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 w:val="restart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1. Количество проведенных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культурно-досуговых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мероприятий</w:t>
            </w:r>
          </w:p>
        </w:tc>
        <w:tc>
          <w:tcPr>
            <w:tcW w:w="1842" w:type="dxa"/>
            <w:vMerge w:val="restart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t>Приложение 1</w:t>
            </w:r>
          </w:p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t>Показатель 2.1</w:t>
            </w:r>
          </w:p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t>Показатель 2.2</w:t>
            </w:r>
          </w:p>
        </w:tc>
      </w:tr>
      <w:tr w:rsidR="00FF3499" w:rsidRPr="00267A53" w:rsidTr="0070504F">
        <w:trPr>
          <w:gridAfter w:val="9"/>
          <w:wAfter w:w="12777" w:type="dxa"/>
          <w:trHeight w:val="361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369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489,1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489,1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 w:val="restart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2.Количество посещений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культурно-досуговых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учреждений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349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489,1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489,1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357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489,1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489,1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</w:trPr>
        <w:tc>
          <w:tcPr>
            <w:tcW w:w="15230" w:type="dxa"/>
            <w:gridSpan w:val="11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Подпрограмма 3 «Развитие муниципальной службы в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Чернозерском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сельсовете»</w:t>
            </w:r>
          </w:p>
        </w:tc>
      </w:tr>
      <w:tr w:rsidR="00FF3499" w:rsidRPr="00267A53" w:rsidTr="0070504F">
        <w:trPr>
          <w:gridAfter w:val="9"/>
          <w:wAfter w:w="12777" w:type="dxa"/>
        </w:trPr>
        <w:tc>
          <w:tcPr>
            <w:tcW w:w="13388" w:type="dxa"/>
            <w:gridSpan w:val="10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Цель подпрограммы - обеспечение эффективного муниципального управления в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Чернозерском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сельсовете</w:t>
            </w:r>
          </w:p>
        </w:tc>
        <w:tc>
          <w:tcPr>
            <w:tcW w:w="1842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</w:trPr>
        <w:tc>
          <w:tcPr>
            <w:tcW w:w="13388" w:type="dxa"/>
            <w:gridSpan w:val="10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Задача 1. Оптимизация штатной численности муниципальных служащих и внедрение современных методов кадровой работы, направленных на повышение профессиональной компетенции муниципальных служащих, на обеспечение условий для их результативной профессиональной служебной деятельности</w:t>
            </w:r>
          </w:p>
        </w:tc>
        <w:tc>
          <w:tcPr>
            <w:tcW w:w="1842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</w:trPr>
        <w:tc>
          <w:tcPr>
            <w:tcW w:w="13388" w:type="dxa"/>
            <w:gridSpan w:val="10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Основное мероприятие 1 Обеспечение деятельности администрации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  <w:tc>
          <w:tcPr>
            <w:tcW w:w="1842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262"/>
        </w:trPr>
        <w:tc>
          <w:tcPr>
            <w:tcW w:w="851" w:type="dxa"/>
            <w:vMerge w:val="restart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2046" w:type="dxa"/>
            <w:vMerge w:val="restart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Обеспечение </w:t>
            </w: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 xml:space="preserve">деятельности администрации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  <w:tc>
          <w:tcPr>
            <w:tcW w:w="1418" w:type="dxa"/>
            <w:vMerge w:val="restart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администр</w:t>
            </w: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 xml:space="preserve">ация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  <w:tc>
          <w:tcPr>
            <w:tcW w:w="115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tabs>
                <w:tab w:val="left" w:pos="8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 w:val="restart"/>
          </w:tcPr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t xml:space="preserve">1. </w:t>
            </w: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Укомплектованность должностей муниципальной службы</w:t>
            </w:r>
          </w:p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t>2. Число муниципальных служащих, прошедших аттестацию</w:t>
            </w:r>
          </w:p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t>3. Число муниципальных служащих, прошедших диспансеризацию</w:t>
            </w:r>
          </w:p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t>4. Число муниципальных служащих, получивших дополнительное профессиональное образование</w:t>
            </w:r>
          </w:p>
        </w:tc>
        <w:tc>
          <w:tcPr>
            <w:tcW w:w="1842" w:type="dxa"/>
            <w:vMerge w:val="restart"/>
          </w:tcPr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Приложение 1</w:t>
            </w:r>
          </w:p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Показатель 3.1;</w:t>
            </w:r>
          </w:p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t>Показатель 3.2</w:t>
            </w:r>
          </w:p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t>Показатель 3.3</w:t>
            </w:r>
          </w:p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67A53">
              <w:rPr>
                <w:rFonts w:ascii="Arial" w:hAnsi="Arial" w:cs="Arial"/>
                <w:sz w:val="24"/>
                <w:szCs w:val="24"/>
                <w:lang w:eastAsia="ru-RU"/>
              </w:rPr>
              <w:t>Показатель 3.4</w:t>
            </w:r>
          </w:p>
        </w:tc>
      </w:tr>
      <w:tr w:rsidR="00FF3499" w:rsidRPr="00267A53" w:rsidTr="0070504F">
        <w:trPr>
          <w:gridAfter w:val="9"/>
          <w:wAfter w:w="12777" w:type="dxa"/>
          <w:trHeight w:val="339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1957,5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1957,5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tabs>
                <w:tab w:val="left" w:pos="8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339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2421,3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2421,3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tabs>
                <w:tab w:val="left" w:pos="8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339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2299,3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2299,3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tabs>
                <w:tab w:val="left" w:pos="8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339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2299,3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2299,3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tabs>
                <w:tab w:val="left" w:pos="8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339"/>
        </w:trPr>
        <w:tc>
          <w:tcPr>
            <w:tcW w:w="851" w:type="dxa"/>
            <w:vMerge w:val="restart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1.2.</w:t>
            </w:r>
          </w:p>
        </w:tc>
        <w:tc>
          <w:tcPr>
            <w:tcW w:w="2046" w:type="dxa"/>
            <w:vMerge w:val="restart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1.2.1.Проведение аттестации муниципальных служащих и совершенствование аттестационных процедур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1.2.2. Проведение диспансеризации муниципальных служащих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1.2.3. Присвоение классных чинов муниципальным служащим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Дополнительная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1.2.4. профессиональная подготовка муниципальных служащих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1.2.5. Внедрение в практику кадровой работы правила, в соответствии с которым длительное, безупречное и эффективное исполнение муниципальным служащим своих должностных </w:t>
            </w: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обязанностей должно в обязательном порядке учитываться при назначении его на вышестоящую должность, присвоении классного чина</w:t>
            </w:r>
          </w:p>
        </w:tc>
        <w:tc>
          <w:tcPr>
            <w:tcW w:w="1418" w:type="dxa"/>
            <w:vMerge w:val="restart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  <w:tc>
          <w:tcPr>
            <w:tcW w:w="115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tabs>
                <w:tab w:val="left" w:pos="8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339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tabs>
                <w:tab w:val="left" w:pos="8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339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tabs>
                <w:tab w:val="left" w:pos="8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339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tabs>
                <w:tab w:val="left" w:pos="8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339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tabs>
                <w:tab w:val="left" w:pos="8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</w:trPr>
        <w:tc>
          <w:tcPr>
            <w:tcW w:w="13388" w:type="dxa"/>
            <w:gridSpan w:val="10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 xml:space="preserve">Задача 2. Внедрение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антикоррупционных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механизмов на муниципальной службе, повышение открытости и престижа муниципальной службы</w:t>
            </w:r>
          </w:p>
        </w:tc>
        <w:tc>
          <w:tcPr>
            <w:tcW w:w="1842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</w:trPr>
        <w:tc>
          <w:tcPr>
            <w:tcW w:w="851" w:type="dxa"/>
            <w:vMerge w:val="restart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2046" w:type="dxa"/>
            <w:vMerge w:val="restart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Разработка и принятие нормативных правовых актов по вопросам противодействия коррупции в связи с изменением законодательства Российской Федерации и Пензенской области</w:t>
            </w:r>
          </w:p>
        </w:tc>
        <w:tc>
          <w:tcPr>
            <w:tcW w:w="1418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Наличие публикаций в информационном бюллетене «Вести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сельсовета» по основным вопросам местного значения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Чернозерского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сельсовета и </w:t>
            </w:r>
            <w:proofErr w:type="spellStart"/>
            <w:r w:rsidRPr="00267A53">
              <w:rPr>
                <w:rFonts w:ascii="Arial" w:hAnsi="Arial" w:cs="Arial"/>
                <w:sz w:val="24"/>
                <w:szCs w:val="24"/>
              </w:rPr>
              <w:t>антикоррупционной</w:t>
            </w:r>
            <w:proofErr w:type="spellEnd"/>
            <w:r w:rsidRPr="00267A53">
              <w:rPr>
                <w:rFonts w:ascii="Arial" w:hAnsi="Arial" w:cs="Arial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1842" w:type="dxa"/>
            <w:vMerge w:val="restart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Приложение 1</w:t>
            </w:r>
          </w:p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Показатель 3.5</w:t>
            </w:r>
          </w:p>
        </w:tc>
      </w:tr>
      <w:tr w:rsidR="00FF3499" w:rsidRPr="00267A53" w:rsidTr="0070504F">
        <w:trPr>
          <w:gridAfter w:val="9"/>
          <w:wAfter w:w="12777" w:type="dxa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325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33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503"/>
        </w:trPr>
        <w:tc>
          <w:tcPr>
            <w:tcW w:w="851" w:type="dxa"/>
            <w:vMerge w:val="restart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2.2.</w:t>
            </w:r>
          </w:p>
        </w:tc>
        <w:tc>
          <w:tcPr>
            <w:tcW w:w="2046" w:type="dxa"/>
            <w:vMerge w:val="restart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2.2.1. Повышение эффективности работы с обращениями граждан</w:t>
            </w:r>
          </w:p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 xml:space="preserve">2.2.2. Информирование населения о деятельности органов местного самоуправления через средства массовой информации с целью повышения доверия к деятельности </w:t>
            </w: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органов местного самоуправления</w:t>
            </w:r>
          </w:p>
        </w:tc>
        <w:tc>
          <w:tcPr>
            <w:tcW w:w="1418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351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418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435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3499" w:rsidRPr="00267A53" w:rsidTr="0070504F">
        <w:trPr>
          <w:gridAfter w:val="9"/>
          <w:wAfter w:w="12777" w:type="dxa"/>
          <w:trHeight w:val="872"/>
        </w:trPr>
        <w:tc>
          <w:tcPr>
            <w:tcW w:w="851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FF3499" w:rsidRPr="00267A53" w:rsidRDefault="00FF3499" w:rsidP="007050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1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67A53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127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F3499" w:rsidRPr="00267A53" w:rsidRDefault="00FF3499" w:rsidP="0070504F">
            <w:pPr>
              <w:pStyle w:val="ConsPlusNormal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F3499" w:rsidRPr="00267A53" w:rsidRDefault="00FF3499" w:rsidP="00FF3499">
      <w:pPr>
        <w:jc w:val="center"/>
        <w:rPr>
          <w:rFonts w:ascii="Arial" w:hAnsi="Arial" w:cs="Arial"/>
          <w:sz w:val="24"/>
          <w:szCs w:val="24"/>
          <w:lang w:eastAsia="ru-RU"/>
        </w:rPr>
      </w:pPr>
    </w:p>
    <w:p w:rsidR="00E603F4" w:rsidRDefault="00E603F4" w:rsidP="00E603F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2"/>
          <w:sz w:val="24"/>
          <w:szCs w:val="24"/>
          <w:lang w:eastAsia="ru-RU"/>
        </w:rPr>
        <w:br/>
      </w:r>
      <w:r>
        <w:rPr>
          <w:rFonts w:ascii="Arial" w:hAnsi="Arial" w:cs="Arial"/>
          <w:sz w:val="24"/>
          <w:szCs w:val="24"/>
        </w:rPr>
        <w:br w:type="page"/>
      </w:r>
    </w:p>
    <w:p w:rsidR="00E603F4" w:rsidRDefault="00E603F4" w:rsidP="00E603F4">
      <w:pPr>
        <w:pStyle w:val="ConsPlusNormal0"/>
        <w:jc w:val="both"/>
        <w:rPr>
          <w:rFonts w:ascii="Arial" w:hAnsi="Arial" w:cs="Arial"/>
          <w:color w:val="auto"/>
          <w:sz w:val="24"/>
          <w:szCs w:val="24"/>
        </w:rPr>
      </w:pPr>
    </w:p>
    <w:p w:rsidR="00E603F4" w:rsidRDefault="00E603F4" w:rsidP="00E603F4">
      <w:pPr>
        <w:pStyle w:val="ConsPlusNormal0"/>
        <w:jc w:val="both"/>
        <w:rPr>
          <w:rFonts w:ascii="Arial" w:hAnsi="Arial" w:cs="Arial"/>
          <w:color w:val="auto"/>
          <w:sz w:val="24"/>
          <w:szCs w:val="24"/>
        </w:rPr>
      </w:pPr>
    </w:p>
    <w:p w:rsidR="00E603F4" w:rsidRDefault="00E603F4" w:rsidP="00E603F4">
      <w:pPr>
        <w:rPr>
          <w:rFonts w:ascii="Arial" w:hAnsi="Arial" w:cs="Arial"/>
          <w:sz w:val="24"/>
          <w:szCs w:val="24"/>
        </w:rPr>
      </w:pPr>
    </w:p>
    <w:p w:rsidR="00E603F4" w:rsidRDefault="00E603F4" w:rsidP="00E603F4">
      <w:pPr>
        <w:spacing w:line="100" w:lineRule="atLeast"/>
        <w:rPr>
          <w:rFonts w:ascii="Arial" w:hAnsi="Arial" w:cs="Arial"/>
          <w:sz w:val="24"/>
          <w:szCs w:val="24"/>
        </w:rPr>
      </w:pPr>
    </w:p>
    <w:p w:rsidR="00E603F4" w:rsidRDefault="00E603F4" w:rsidP="00E603F4">
      <w:pPr>
        <w:spacing w:line="240" w:lineRule="exact"/>
        <w:rPr>
          <w:sz w:val="28"/>
          <w:szCs w:val="28"/>
        </w:rPr>
      </w:pPr>
    </w:p>
    <w:p w:rsidR="00E603F4" w:rsidRDefault="00E603F4" w:rsidP="00E603F4">
      <w:pPr>
        <w:spacing w:line="240" w:lineRule="exact"/>
        <w:rPr>
          <w:sz w:val="28"/>
          <w:szCs w:val="28"/>
        </w:rPr>
      </w:pPr>
    </w:p>
    <w:p w:rsidR="00E603F4" w:rsidRDefault="00E603F4" w:rsidP="00E603F4">
      <w:pPr>
        <w:spacing w:line="240" w:lineRule="exact"/>
        <w:rPr>
          <w:sz w:val="28"/>
          <w:szCs w:val="28"/>
        </w:rPr>
      </w:pPr>
    </w:p>
    <w:p w:rsidR="00E603F4" w:rsidRDefault="00E603F4" w:rsidP="00E603F4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Главный редактор: </w:t>
      </w:r>
      <w:proofErr w:type="spellStart"/>
      <w:r>
        <w:rPr>
          <w:b/>
          <w:color w:val="000000"/>
          <w:sz w:val="22"/>
          <w:szCs w:val="22"/>
        </w:rPr>
        <w:t>Фивкова</w:t>
      </w:r>
      <w:proofErr w:type="spellEnd"/>
      <w:r>
        <w:rPr>
          <w:b/>
          <w:color w:val="000000"/>
          <w:sz w:val="22"/>
          <w:szCs w:val="22"/>
        </w:rPr>
        <w:t xml:space="preserve"> Любовь Александровна</w:t>
      </w:r>
    </w:p>
    <w:p w:rsidR="00E603F4" w:rsidRDefault="00E603F4" w:rsidP="00E603F4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Учредитель: Комитет местного самоуправления </w:t>
      </w:r>
      <w:proofErr w:type="spellStart"/>
      <w:r>
        <w:rPr>
          <w:b/>
          <w:color w:val="000000"/>
          <w:sz w:val="22"/>
          <w:szCs w:val="22"/>
        </w:rPr>
        <w:t>Чернозерского</w:t>
      </w:r>
      <w:proofErr w:type="spellEnd"/>
      <w:r>
        <w:rPr>
          <w:b/>
          <w:color w:val="000000"/>
          <w:sz w:val="22"/>
          <w:szCs w:val="22"/>
        </w:rPr>
        <w:t xml:space="preserve"> сельсовета </w:t>
      </w:r>
      <w:proofErr w:type="spellStart"/>
      <w:r>
        <w:rPr>
          <w:b/>
          <w:color w:val="000000"/>
          <w:sz w:val="22"/>
          <w:szCs w:val="22"/>
        </w:rPr>
        <w:t>Мокшанского</w:t>
      </w:r>
      <w:proofErr w:type="spellEnd"/>
      <w:r>
        <w:rPr>
          <w:b/>
          <w:color w:val="000000"/>
          <w:sz w:val="22"/>
          <w:szCs w:val="22"/>
        </w:rPr>
        <w:t xml:space="preserve"> района Пензенской области</w:t>
      </w:r>
    </w:p>
    <w:p w:rsidR="00E603F4" w:rsidRDefault="00E603F4" w:rsidP="00E603F4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Тираж 20 экз.</w:t>
      </w:r>
    </w:p>
    <w:p w:rsidR="00E603F4" w:rsidRDefault="00E603F4" w:rsidP="00E603F4">
      <w:pPr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Адрес редакции издателя, типографии (совпадает):</w:t>
      </w:r>
    </w:p>
    <w:p w:rsidR="00E603F4" w:rsidRDefault="00E603F4" w:rsidP="00E603F4">
      <w:r>
        <w:rPr>
          <w:b/>
          <w:sz w:val="22"/>
          <w:szCs w:val="22"/>
        </w:rPr>
        <w:t xml:space="preserve">442391, Пензенская область, </w:t>
      </w:r>
      <w:proofErr w:type="spellStart"/>
      <w:r>
        <w:rPr>
          <w:b/>
          <w:sz w:val="22"/>
          <w:szCs w:val="22"/>
        </w:rPr>
        <w:t>Мокшанский</w:t>
      </w:r>
      <w:proofErr w:type="spellEnd"/>
      <w:r>
        <w:rPr>
          <w:b/>
          <w:sz w:val="22"/>
          <w:szCs w:val="22"/>
        </w:rPr>
        <w:t xml:space="preserve"> район, </w:t>
      </w:r>
      <w:proofErr w:type="spellStart"/>
      <w:r>
        <w:rPr>
          <w:b/>
          <w:sz w:val="22"/>
          <w:szCs w:val="22"/>
        </w:rPr>
        <w:t>с</w:t>
      </w:r>
      <w:proofErr w:type="gramStart"/>
      <w:r>
        <w:rPr>
          <w:b/>
          <w:sz w:val="22"/>
          <w:szCs w:val="22"/>
        </w:rPr>
        <w:t>.Ч</w:t>
      </w:r>
      <w:proofErr w:type="gramEnd"/>
      <w:r>
        <w:rPr>
          <w:b/>
          <w:sz w:val="22"/>
          <w:szCs w:val="22"/>
        </w:rPr>
        <w:t>ернозерье</w:t>
      </w:r>
      <w:proofErr w:type="spellEnd"/>
      <w:r>
        <w:rPr>
          <w:b/>
          <w:sz w:val="22"/>
          <w:szCs w:val="22"/>
        </w:rPr>
        <w:t>, ул.Базарная площадь, 10(а)</w:t>
      </w:r>
    </w:p>
    <w:p w:rsidR="00E603F4" w:rsidRDefault="00E603F4" w:rsidP="00E603F4"/>
    <w:p w:rsidR="00E603F4" w:rsidRDefault="00E603F4" w:rsidP="00E603F4">
      <w:pPr>
        <w:spacing w:line="240" w:lineRule="exact"/>
        <w:rPr>
          <w:sz w:val="28"/>
          <w:szCs w:val="28"/>
        </w:rPr>
      </w:pPr>
    </w:p>
    <w:p w:rsidR="00E603F4" w:rsidRDefault="00E603F4" w:rsidP="00E603F4">
      <w:pPr>
        <w:spacing w:line="240" w:lineRule="exact"/>
        <w:rPr>
          <w:sz w:val="28"/>
          <w:szCs w:val="28"/>
        </w:rPr>
      </w:pPr>
    </w:p>
    <w:p w:rsidR="00E603F4" w:rsidRDefault="00E603F4" w:rsidP="00E603F4">
      <w:pPr>
        <w:spacing w:line="240" w:lineRule="exact"/>
        <w:rPr>
          <w:sz w:val="28"/>
          <w:szCs w:val="28"/>
        </w:rPr>
      </w:pPr>
    </w:p>
    <w:p w:rsidR="00E603F4" w:rsidRDefault="00E603F4" w:rsidP="00E603F4">
      <w:pPr>
        <w:spacing w:line="240" w:lineRule="exact"/>
        <w:rPr>
          <w:sz w:val="28"/>
          <w:szCs w:val="28"/>
        </w:rPr>
      </w:pPr>
    </w:p>
    <w:p w:rsidR="00E603F4" w:rsidRDefault="00E603F4" w:rsidP="00E603F4">
      <w:pPr>
        <w:spacing w:line="240" w:lineRule="exact"/>
        <w:rPr>
          <w:sz w:val="28"/>
          <w:szCs w:val="28"/>
        </w:rPr>
      </w:pPr>
    </w:p>
    <w:p w:rsidR="00E603F4" w:rsidRDefault="00E603F4" w:rsidP="00E603F4">
      <w:pPr>
        <w:spacing w:line="240" w:lineRule="exact"/>
        <w:rPr>
          <w:sz w:val="28"/>
          <w:szCs w:val="28"/>
        </w:rPr>
      </w:pPr>
    </w:p>
    <w:p w:rsidR="00E603F4" w:rsidRDefault="00E603F4" w:rsidP="00E603F4">
      <w:pPr>
        <w:spacing w:line="240" w:lineRule="exact"/>
        <w:rPr>
          <w:sz w:val="28"/>
          <w:szCs w:val="28"/>
        </w:rPr>
      </w:pPr>
    </w:p>
    <w:p w:rsidR="00E603F4" w:rsidRDefault="00E603F4" w:rsidP="00E603F4">
      <w:pPr>
        <w:spacing w:line="240" w:lineRule="exact"/>
        <w:rPr>
          <w:sz w:val="28"/>
          <w:szCs w:val="28"/>
        </w:rPr>
      </w:pPr>
    </w:p>
    <w:p w:rsidR="00E603F4" w:rsidRDefault="00E603F4" w:rsidP="00E603F4">
      <w:pPr>
        <w:spacing w:line="240" w:lineRule="exact"/>
        <w:rPr>
          <w:sz w:val="28"/>
          <w:szCs w:val="28"/>
        </w:rPr>
      </w:pPr>
    </w:p>
    <w:p w:rsidR="00E603F4" w:rsidRDefault="00E603F4" w:rsidP="00E603F4">
      <w:pPr>
        <w:spacing w:line="240" w:lineRule="exact"/>
        <w:rPr>
          <w:sz w:val="28"/>
          <w:szCs w:val="28"/>
        </w:rPr>
      </w:pPr>
    </w:p>
    <w:p w:rsidR="00E603F4" w:rsidRDefault="00E603F4" w:rsidP="00E603F4"/>
    <w:p w:rsidR="00796F37" w:rsidRDefault="00796F37"/>
    <w:sectPr w:rsidR="00796F37" w:rsidSect="00796F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A53" w:rsidRDefault="00FF3499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267A53" w:rsidRDefault="00FF3499">
    <w:pPr>
      <w:pStyle w:val="a9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01B3C"/>
    <w:multiLevelType w:val="multilevel"/>
    <w:tmpl w:val="228CB8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E603F4"/>
    <w:rsid w:val="00796F37"/>
    <w:rsid w:val="00C61198"/>
    <w:rsid w:val="00DB54AD"/>
    <w:rsid w:val="00E603F4"/>
    <w:rsid w:val="00FF3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3F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FF3499"/>
    <w:pPr>
      <w:keepNext/>
      <w:keepLines/>
      <w:widowControl/>
      <w:suppressAutoHyphens w:val="0"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FF3499"/>
    <w:pPr>
      <w:keepNext/>
      <w:suppressAutoHyphens w:val="0"/>
      <w:outlineLvl w:val="2"/>
    </w:pPr>
    <w:rPr>
      <w:b/>
      <w:bCs/>
      <w:sz w:val="28"/>
      <w:szCs w:val="28"/>
      <w:lang w:eastAsia="en-US"/>
    </w:rPr>
  </w:style>
  <w:style w:type="paragraph" w:styleId="4">
    <w:name w:val="heading 4"/>
    <w:basedOn w:val="a"/>
    <w:next w:val="a"/>
    <w:link w:val="40"/>
    <w:qFormat/>
    <w:rsid w:val="00FF3499"/>
    <w:pPr>
      <w:keepNext/>
      <w:suppressAutoHyphens w:val="0"/>
      <w:jc w:val="both"/>
      <w:outlineLvl w:val="3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E603F4"/>
    <w:rPr>
      <w:rFonts w:ascii="Calibri" w:eastAsia="Times New Roman" w:hAnsi="Calibri" w:cs="Times New Roman"/>
      <w:color w:val="00000A"/>
      <w:szCs w:val="20"/>
      <w:lang w:eastAsia="ar-SA"/>
    </w:rPr>
  </w:style>
  <w:style w:type="paragraph" w:customStyle="1" w:styleId="ConsPlusNormal0">
    <w:name w:val="ConsPlusNormal"/>
    <w:link w:val="ConsPlusNormal"/>
    <w:rsid w:val="00E603F4"/>
    <w:pPr>
      <w:widowControl w:val="0"/>
      <w:suppressAutoHyphens/>
      <w:spacing w:after="0" w:line="240" w:lineRule="auto"/>
    </w:pPr>
    <w:rPr>
      <w:rFonts w:ascii="Calibri" w:eastAsia="Times New Roman" w:hAnsi="Calibri" w:cs="Times New Roman"/>
      <w:color w:val="00000A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FF34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FF349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rsid w:val="00FF3499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FF349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F34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F349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F349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F349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F349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customStyle="1" w:styleId="11">
    <w:name w:val="Знак1 Знак Знак Знак Знак Знак Знак"/>
    <w:basedOn w:val="a"/>
    <w:rsid w:val="00FF3499"/>
    <w:pPr>
      <w:widowControl/>
      <w:suppressAutoHyphens w:val="0"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3">
    <w:name w:val="header"/>
    <w:basedOn w:val="a"/>
    <w:link w:val="a4"/>
    <w:rsid w:val="00FF3499"/>
    <w:pPr>
      <w:tabs>
        <w:tab w:val="center" w:pos="4153"/>
        <w:tab w:val="right" w:pos="8306"/>
      </w:tabs>
      <w:suppressAutoHyphens w:val="0"/>
    </w:pPr>
    <w:rPr>
      <w:lang w:eastAsia="en-US"/>
    </w:rPr>
  </w:style>
  <w:style w:type="character" w:customStyle="1" w:styleId="a4">
    <w:name w:val="Верхний колонтитул Знак"/>
    <w:basedOn w:val="a0"/>
    <w:link w:val="a3"/>
    <w:rsid w:val="00FF3499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rsid w:val="00FF3499"/>
    <w:pPr>
      <w:suppressAutoHyphens w:val="0"/>
      <w:spacing w:after="120"/>
      <w:ind w:left="283"/>
    </w:pPr>
    <w:rPr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FF3499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Hyperlink"/>
    <w:uiPriority w:val="99"/>
    <w:unhideWhenUsed/>
    <w:rsid w:val="00FF3499"/>
    <w:rPr>
      <w:color w:val="0000FF"/>
      <w:u w:val="single"/>
    </w:rPr>
  </w:style>
  <w:style w:type="paragraph" w:styleId="a8">
    <w:name w:val="No Spacing"/>
    <w:uiPriority w:val="1"/>
    <w:qFormat/>
    <w:rsid w:val="00FF3499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F3499"/>
    <w:pPr>
      <w:widowControl/>
      <w:tabs>
        <w:tab w:val="center" w:pos="4677"/>
        <w:tab w:val="right" w:pos="9355"/>
      </w:tabs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FF3499"/>
    <w:rPr>
      <w:rFonts w:ascii="Calibri" w:eastAsia="Calibri" w:hAnsi="Calibri" w:cs="Times New Roman"/>
    </w:rPr>
  </w:style>
  <w:style w:type="character" w:customStyle="1" w:styleId="blk">
    <w:name w:val="blk"/>
    <w:rsid w:val="00FF3499"/>
  </w:style>
  <w:style w:type="paragraph" w:styleId="ab">
    <w:name w:val="Balloon Text"/>
    <w:basedOn w:val="a"/>
    <w:link w:val="ac"/>
    <w:uiPriority w:val="99"/>
    <w:semiHidden/>
    <w:unhideWhenUsed/>
    <w:rsid w:val="00FF3499"/>
    <w:pPr>
      <w:widowControl/>
      <w:suppressAutoHyphens w:val="0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c">
    <w:name w:val="Текст выноски Знак"/>
    <w:basedOn w:val="a0"/>
    <w:link w:val="ab"/>
    <w:uiPriority w:val="99"/>
    <w:semiHidden/>
    <w:rsid w:val="00FF3499"/>
    <w:rPr>
      <w:rFonts w:ascii="Tahoma" w:eastAsia="Calibri" w:hAnsi="Tahoma" w:cs="Tahoma"/>
      <w:sz w:val="16"/>
      <w:szCs w:val="16"/>
    </w:rPr>
  </w:style>
  <w:style w:type="paragraph" w:customStyle="1" w:styleId="ad">
    <w:name w:val="Обычный (паспорт)"/>
    <w:basedOn w:val="a"/>
    <w:rsid w:val="00FF3499"/>
    <w:pPr>
      <w:widowControl/>
      <w:suppressAutoHyphens w:val="0"/>
      <w:spacing w:before="120"/>
      <w:jc w:val="both"/>
    </w:pPr>
    <w:rPr>
      <w:rFonts w:eastAsia="Calibri"/>
      <w:sz w:val="28"/>
      <w:szCs w:val="28"/>
      <w:lang w:eastAsia="ru-RU"/>
    </w:rPr>
  </w:style>
  <w:style w:type="character" w:styleId="ae">
    <w:name w:val="FollowedHyperlink"/>
    <w:basedOn w:val="a0"/>
    <w:uiPriority w:val="99"/>
    <w:semiHidden/>
    <w:unhideWhenUsed/>
    <w:rsid w:val="00FF3499"/>
    <w:rPr>
      <w:color w:val="800080" w:themeColor="followedHyperlink"/>
      <w:u w:val="single"/>
    </w:rPr>
  </w:style>
  <w:style w:type="paragraph" w:styleId="af">
    <w:name w:val="Normal (Web)"/>
    <w:basedOn w:val="a"/>
    <w:uiPriority w:val="99"/>
    <w:unhideWhenUsed/>
    <w:rsid w:val="00FF3499"/>
    <w:pPr>
      <w:widowControl/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31</Pages>
  <Words>5558</Words>
  <Characters>31687</Characters>
  <Application>Microsoft Office Word</Application>
  <DocSecurity>0</DocSecurity>
  <Lines>264</Lines>
  <Paragraphs>74</Paragraphs>
  <ScaleCrop>false</ScaleCrop>
  <Company>Microsoft</Company>
  <LinksUpToDate>false</LinksUpToDate>
  <CharactersWithSpaces>37171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3</cp:revision>
  <dcterms:created xsi:type="dcterms:W3CDTF">2020-01-28T04:32:00Z</dcterms:created>
  <dcterms:modified xsi:type="dcterms:W3CDTF">2020-01-28T04:36:00Z</dcterms:modified>
</cp:coreProperties>
</file>