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500" w:rsidRDefault="003577E7" w:rsidP="00802500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rPr>
          <w:b/>
          <w:sz w:val="44"/>
          <w:szCs w:val="44"/>
        </w:rPr>
      </w:pPr>
      <w:r>
        <w:rPr>
          <w:b/>
          <w:sz w:val="44"/>
          <w:szCs w:val="44"/>
        </w:rPr>
        <w:t>№ 7 (503</w:t>
      </w:r>
      <w:r w:rsidR="00802500">
        <w:rPr>
          <w:b/>
          <w:sz w:val="44"/>
          <w:szCs w:val="44"/>
        </w:rPr>
        <w:t xml:space="preserve">)  от 04.02.2020 г.                                                                                                                   с. </w:t>
      </w:r>
      <w:proofErr w:type="spellStart"/>
      <w:r w:rsidR="00802500">
        <w:rPr>
          <w:b/>
          <w:sz w:val="44"/>
          <w:szCs w:val="44"/>
        </w:rPr>
        <w:t>Чернозерье</w:t>
      </w:r>
      <w:proofErr w:type="spellEnd"/>
      <w:r w:rsidR="00802500">
        <w:rPr>
          <w:b/>
          <w:sz w:val="44"/>
          <w:szCs w:val="44"/>
        </w:rPr>
        <w:t xml:space="preserve">                                          Бесплатно</w:t>
      </w:r>
    </w:p>
    <w:p w:rsidR="00802500" w:rsidRDefault="00802500" w:rsidP="00802500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ВЕСТИ</w:t>
      </w:r>
    </w:p>
    <w:p w:rsidR="00802500" w:rsidRDefault="00802500" w:rsidP="00802500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ЧЕРНОЗЕРСКОГО</w:t>
      </w:r>
    </w:p>
    <w:p w:rsidR="00802500" w:rsidRDefault="00802500" w:rsidP="00802500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36"/>
          <w:szCs w:val="36"/>
        </w:rPr>
      </w:pPr>
      <w:r>
        <w:rPr>
          <w:b/>
          <w:sz w:val="44"/>
          <w:szCs w:val="44"/>
        </w:rPr>
        <w:t>СЕЛЬСОВЕТА</w:t>
      </w:r>
    </w:p>
    <w:p w:rsidR="00802500" w:rsidRDefault="00802500" w:rsidP="00802500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b/>
          <w:sz w:val="36"/>
          <w:szCs w:val="36"/>
        </w:rPr>
        <w:t>Издание официальных документов.</w:t>
      </w:r>
    </w:p>
    <w:p w:rsidR="00802500" w:rsidRDefault="00802500" w:rsidP="00802500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Средство массовой информации органов местного самоуправления </w:t>
      </w:r>
      <w:proofErr w:type="spellStart"/>
      <w:r>
        <w:rPr>
          <w:sz w:val="36"/>
          <w:szCs w:val="36"/>
        </w:rPr>
        <w:t>Чернозерского</w:t>
      </w:r>
      <w:proofErr w:type="spellEnd"/>
      <w:r>
        <w:rPr>
          <w:sz w:val="36"/>
          <w:szCs w:val="36"/>
        </w:rPr>
        <w:t xml:space="preserve"> сельсовета </w:t>
      </w:r>
    </w:p>
    <w:p w:rsidR="00802500" w:rsidRDefault="00802500" w:rsidP="00802500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24"/>
          <w:szCs w:val="24"/>
          <w:u w:val="single"/>
        </w:rPr>
      </w:pPr>
      <w:proofErr w:type="spellStart"/>
      <w:r>
        <w:rPr>
          <w:sz w:val="36"/>
          <w:szCs w:val="36"/>
        </w:rPr>
        <w:t>Мокшанского</w:t>
      </w:r>
      <w:proofErr w:type="spellEnd"/>
      <w:r>
        <w:rPr>
          <w:sz w:val="36"/>
          <w:szCs w:val="36"/>
        </w:rPr>
        <w:t xml:space="preserve"> района Пензенской области</w:t>
      </w:r>
    </w:p>
    <w:p w:rsidR="00802500" w:rsidRDefault="00802500" w:rsidP="00802500">
      <w:pPr>
        <w:spacing w:line="240" w:lineRule="exact"/>
        <w:rPr>
          <w:sz w:val="28"/>
          <w:szCs w:val="28"/>
        </w:rPr>
      </w:pPr>
    </w:p>
    <w:p w:rsidR="00C136F3" w:rsidRDefault="00802500" w:rsidP="00C136F3">
      <w:pPr>
        <w:ind w:firstLine="708"/>
        <w:jc w:val="both"/>
        <w:rPr>
          <w:b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.</w:t>
      </w:r>
      <w:r w:rsidR="00C136F3" w:rsidRPr="00C136F3">
        <w:rPr>
          <w:b/>
          <w:sz w:val="28"/>
          <w:szCs w:val="28"/>
        </w:rPr>
        <w:t xml:space="preserve"> </w:t>
      </w:r>
      <w:r w:rsidR="00C136F3" w:rsidRPr="0000406D">
        <w:rPr>
          <w:b/>
          <w:sz w:val="28"/>
          <w:szCs w:val="28"/>
        </w:rPr>
        <w:t>«</w:t>
      </w:r>
      <w:r w:rsidR="00C136F3">
        <w:rPr>
          <w:b/>
          <w:sz w:val="28"/>
          <w:szCs w:val="28"/>
        </w:rPr>
        <w:t>Сведения о состоянии законности</w:t>
      </w:r>
      <w:bookmarkStart w:id="0" w:name="_GoBack"/>
      <w:bookmarkEnd w:id="0"/>
      <w:r w:rsidR="00C136F3">
        <w:rPr>
          <w:b/>
          <w:sz w:val="28"/>
          <w:szCs w:val="28"/>
        </w:rPr>
        <w:t xml:space="preserve"> и работе прокурора за январь 2020 года»</w:t>
      </w:r>
    </w:p>
    <w:p w:rsidR="00C136F3" w:rsidRDefault="00C136F3" w:rsidP="00C136F3">
      <w:pPr>
        <w:ind w:firstLine="708"/>
        <w:jc w:val="both"/>
        <w:rPr>
          <w:sz w:val="28"/>
          <w:szCs w:val="28"/>
        </w:rPr>
      </w:pPr>
      <w:r w:rsidRPr="008407A0">
        <w:rPr>
          <w:sz w:val="28"/>
          <w:szCs w:val="28"/>
        </w:rPr>
        <w:t>Прокуратур</w:t>
      </w:r>
      <w:r>
        <w:rPr>
          <w:sz w:val="28"/>
          <w:szCs w:val="28"/>
        </w:rPr>
        <w:t>а</w:t>
      </w:r>
      <w:r w:rsidRPr="008407A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</w:t>
      </w:r>
      <w:r w:rsidRPr="008407A0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проделана следующая работа при осуществлении н</w:t>
      </w:r>
      <w:r w:rsidRPr="005D599C">
        <w:rPr>
          <w:sz w:val="28"/>
          <w:szCs w:val="28"/>
        </w:rPr>
        <w:t>адзор</w:t>
      </w:r>
      <w:r>
        <w:rPr>
          <w:sz w:val="28"/>
          <w:szCs w:val="28"/>
        </w:rPr>
        <w:t>а</w:t>
      </w:r>
      <w:r w:rsidRPr="005D599C">
        <w:rPr>
          <w:sz w:val="28"/>
          <w:szCs w:val="28"/>
        </w:rPr>
        <w:t xml:space="preserve"> за исполнением законов, соблюдением прав и свобод человека и гражданина</w:t>
      </w:r>
      <w:r>
        <w:rPr>
          <w:sz w:val="28"/>
          <w:szCs w:val="28"/>
        </w:rPr>
        <w:t xml:space="preserve">: выявлено 108 нарушений закона в </w:t>
      </w:r>
      <w:proofErr w:type="gramStart"/>
      <w:r>
        <w:rPr>
          <w:sz w:val="28"/>
          <w:szCs w:val="28"/>
        </w:rPr>
        <w:t>целях</w:t>
      </w:r>
      <w:proofErr w:type="gramEnd"/>
      <w:r>
        <w:rPr>
          <w:sz w:val="28"/>
          <w:szCs w:val="28"/>
        </w:rPr>
        <w:t xml:space="preserve"> устранения которых принесено 288 протестов на незаконные нормативные правовые акты органов местного самоуправления, внесено 33 представления об устранении нарушений, причин и условий им способствующих.</w:t>
      </w:r>
    </w:p>
    <w:p w:rsidR="00C136F3" w:rsidRDefault="00C136F3" w:rsidP="00C136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сфере экономики выявлено 29 нарушений, в</w:t>
      </w:r>
      <w:r w:rsidRPr="003041A3">
        <w:rPr>
          <w:sz w:val="28"/>
          <w:szCs w:val="28"/>
        </w:rPr>
        <w:t xml:space="preserve"> сфере соблюдения прав и свобод человека и гражданина</w:t>
      </w:r>
      <w:r>
        <w:rPr>
          <w:sz w:val="28"/>
          <w:szCs w:val="28"/>
        </w:rPr>
        <w:t xml:space="preserve"> – 78, 1 нарушение законодательства о противодействии коррупции.</w:t>
      </w:r>
    </w:p>
    <w:p w:rsidR="00C136F3" w:rsidRDefault="00C136F3" w:rsidP="00C136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Так, принесено 14 протестов на решения </w:t>
      </w:r>
      <w:r w:rsidRPr="003041A3">
        <w:rPr>
          <w:sz w:val="28"/>
          <w:szCs w:val="28"/>
        </w:rPr>
        <w:t xml:space="preserve">о бюджете </w:t>
      </w:r>
      <w:r>
        <w:rPr>
          <w:sz w:val="28"/>
          <w:szCs w:val="28"/>
        </w:rPr>
        <w:t xml:space="preserve">муниципальных образований, которые в нарушение требований статьи </w:t>
      </w:r>
      <w:r w:rsidRPr="003041A3">
        <w:rPr>
          <w:sz w:val="28"/>
          <w:szCs w:val="28"/>
        </w:rPr>
        <w:t>93.8</w:t>
      </w:r>
      <w:r>
        <w:rPr>
          <w:sz w:val="28"/>
          <w:szCs w:val="28"/>
        </w:rPr>
        <w:t xml:space="preserve"> Бюджетного кодекса Российской Федерации не </w:t>
      </w:r>
      <w:r w:rsidRPr="003041A3">
        <w:rPr>
          <w:sz w:val="28"/>
          <w:szCs w:val="28"/>
        </w:rPr>
        <w:t>определены  возможность, способы и основные условия урегу</w:t>
      </w:r>
      <w:r>
        <w:rPr>
          <w:sz w:val="28"/>
          <w:szCs w:val="28"/>
        </w:rPr>
        <w:t xml:space="preserve">лирования денежных обязательств </w:t>
      </w:r>
      <w:r w:rsidRPr="003041A3">
        <w:rPr>
          <w:sz w:val="28"/>
          <w:szCs w:val="28"/>
        </w:rPr>
        <w:t>перед публично-правовым образованием</w:t>
      </w:r>
      <w:r>
        <w:rPr>
          <w:sz w:val="28"/>
          <w:szCs w:val="28"/>
        </w:rPr>
        <w:t xml:space="preserve">. </w:t>
      </w:r>
    </w:p>
    <w:p w:rsidR="00C136F3" w:rsidRDefault="00C136F3" w:rsidP="00C136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Внесено 8 представлений в связи с неисполнением муниципальными заказчиками обязанности по своевременной оплате исполненных муниципальных контрактов.</w:t>
      </w:r>
    </w:p>
    <w:p w:rsidR="00C136F3" w:rsidRDefault="00C136F3" w:rsidP="00C136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несоответствием действующему законодательству </w:t>
      </w:r>
      <w:r w:rsidRPr="003041A3">
        <w:rPr>
          <w:sz w:val="28"/>
          <w:szCs w:val="28"/>
        </w:rPr>
        <w:t>Регламент</w:t>
      </w:r>
      <w:r>
        <w:rPr>
          <w:sz w:val="28"/>
          <w:szCs w:val="28"/>
        </w:rPr>
        <w:t>ов</w:t>
      </w:r>
      <w:r w:rsidRPr="003041A3">
        <w:rPr>
          <w:sz w:val="28"/>
          <w:szCs w:val="28"/>
        </w:rPr>
        <w:t xml:space="preserve"> предоставления </w:t>
      </w:r>
      <w:r>
        <w:rPr>
          <w:sz w:val="28"/>
          <w:szCs w:val="28"/>
        </w:rPr>
        <w:t xml:space="preserve">муниципальной </w:t>
      </w:r>
      <w:r w:rsidRPr="003041A3">
        <w:rPr>
          <w:sz w:val="28"/>
          <w:szCs w:val="28"/>
        </w:rPr>
        <w:t>услуги "</w:t>
      </w:r>
      <w:r>
        <w:rPr>
          <w:sz w:val="28"/>
          <w:szCs w:val="28"/>
        </w:rPr>
        <w:t>В</w:t>
      </w:r>
      <w:r w:rsidRPr="003041A3">
        <w:rPr>
          <w:sz w:val="28"/>
          <w:szCs w:val="28"/>
        </w:rPr>
        <w:t>ыдача разрешения на проведе</w:t>
      </w:r>
      <w:r>
        <w:rPr>
          <w:sz w:val="28"/>
          <w:szCs w:val="28"/>
        </w:rPr>
        <w:t xml:space="preserve">ние земляных работ", которые </w:t>
      </w:r>
      <w:r w:rsidRPr="003041A3">
        <w:rPr>
          <w:sz w:val="28"/>
          <w:szCs w:val="28"/>
        </w:rPr>
        <w:t>не содерж</w:t>
      </w:r>
      <w:r>
        <w:rPr>
          <w:sz w:val="28"/>
          <w:szCs w:val="28"/>
        </w:rPr>
        <w:t>али</w:t>
      </w:r>
      <w:r w:rsidRPr="003041A3">
        <w:rPr>
          <w:sz w:val="28"/>
          <w:szCs w:val="28"/>
        </w:rPr>
        <w:t xml:space="preserve"> права </w:t>
      </w:r>
      <w:r>
        <w:rPr>
          <w:sz w:val="28"/>
          <w:szCs w:val="28"/>
        </w:rPr>
        <w:t>субъектов предпринимательской деятельности</w:t>
      </w:r>
      <w:r w:rsidRPr="003041A3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 w:rsidRPr="003041A3">
        <w:rPr>
          <w:sz w:val="28"/>
          <w:szCs w:val="28"/>
        </w:rPr>
        <w:t xml:space="preserve">обращение </w:t>
      </w:r>
      <w:r>
        <w:rPr>
          <w:sz w:val="28"/>
          <w:szCs w:val="28"/>
        </w:rPr>
        <w:t xml:space="preserve">с жалобой на действие (бездействие) органа, предоставляющего муниципальную услугу, </w:t>
      </w:r>
      <w:r w:rsidRPr="003041A3">
        <w:rPr>
          <w:sz w:val="28"/>
          <w:szCs w:val="28"/>
        </w:rPr>
        <w:t>в антимонопольный</w:t>
      </w:r>
      <w:r>
        <w:rPr>
          <w:sz w:val="28"/>
          <w:szCs w:val="28"/>
        </w:rPr>
        <w:t xml:space="preserve"> орган, прокуратурой района принесено 11 протестов.</w:t>
      </w:r>
    </w:p>
    <w:p w:rsidR="00C136F3" w:rsidRDefault="00C136F3" w:rsidP="00C136F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Нарушения </w:t>
      </w:r>
      <w:r w:rsidRPr="005A0F93">
        <w:rPr>
          <w:sz w:val="28"/>
          <w:szCs w:val="28"/>
        </w:rPr>
        <w:t>Санитарно-эпидемиологически</w:t>
      </w:r>
      <w:r>
        <w:rPr>
          <w:sz w:val="28"/>
          <w:szCs w:val="28"/>
        </w:rPr>
        <w:t xml:space="preserve">х правил и нормативов, допущенные в образовательных учреждениях и выразившиеся в отсутствии в </w:t>
      </w:r>
      <w:r w:rsidRPr="0002760B">
        <w:rPr>
          <w:sz w:val="28"/>
          <w:szCs w:val="28"/>
        </w:rPr>
        <w:t xml:space="preserve">столовых </w:t>
      </w:r>
      <w:r>
        <w:rPr>
          <w:sz w:val="28"/>
          <w:szCs w:val="28"/>
        </w:rPr>
        <w:t>аптечек</w:t>
      </w:r>
      <w:r w:rsidRPr="0002760B">
        <w:rPr>
          <w:sz w:val="28"/>
          <w:szCs w:val="28"/>
        </w:rPr>
        <w:t xml:space="preserve"> для ока</w:t>
      </w:r>
      <w:r>
        <w:rPr>
          <w:sz w:val="28"/>
          <w:szCs w:val="28"/>
        </w:rPr>
        <w:t xml:space="preserve">зания первой медицинской помощи, разработке </w:t>
      </w:r>
      <w:r w:rsidRPr="0002760B">
        <w:rPr>
          <w:sz w:val="28"/>
          <w:szCs w:val="28"/>
        </w:rPr>
        <w:lastRenderedPageBreak/>
        <w:t>примерно</w:t>
      </w:r>
      <w:r>
        <w:rPr>
          <w:sz w:val="28"/>
          <w:szCs w:val="28"/>
        </w:rPr>
        <w:t>го</w:t>
      </w:r>
      <w:r w:rsidRPr="0002760B">
        <w:rPr>
          <w:sz w:val="28"/>
          <w:szCs w:val="28"/>
        </w:rPr>
        <w:t xml:space="preserve"> меню </w:t>
      </w:r>
      <w:r>
        <w:rPr>
          <w:sz w:val="28"/>
          <w:szCs w:val="28"/>
        </w:rPr>
        <w:t>без</w:t>
      </w:r>
      <w:r w:rsidRPr="0002760B">
        <w:rPr>
          <w:sz w:val="28"/>
          <w:szCs w:val="28"/>
        </w:rPr>
        <w:t xml:space="preserve"> учет</w:t>
      </w:r>
      <w:r>
        <w:rPr>
          <w:sz w:val="28"/>
          <w:szCs w:val="28"/>
        </w:rPr>
        <w:t xml:space="preserve">а сезонности и возрастных групп, </w:t>
      </w:r>
      <w:r w:rsidRPr="009556AA">
        <w:rPr>
          <w:sz w:val="28"/>
          <w:szCs w:val="28"/>
        </w:rPr>
        <w:t>отсутств</w:t>
      </w:r>
      <w:r>
        <w:rPr>
          <w:sz w:val="28"/>
          <w:szCs w:val="28"/>
        </w:rPr>
        <w:t>ии</w:t>
      </w:r>
      <w:r w:rsidRPr="009556AA">
        <w:rPr>
          <w:sz w:val="28"/>
          <w:szCs w:val="28"/>
        </w:rPr>
        <w:t xml:space="preserve"> ссыл</w:t>
      </w:r>
      <w:r>
        <w:rPr>
          <w:sz w:val="28"/>
          <w:szCs w:val="28"/>
        </w:rPr>
        <w:t>ок</w:t>
      </w:r>
      <w:r w:rsidRPr="009556AA">
        <w:rPr>
          <w:sz w:val="28"/>
          <w:szCs w:val="28"/>
        </w:rPr>
        <w:t xml:space="preserve"> на рецептуры используемых блюд и кулинарных изделий в соот</w:t>
      </w:r>
      <w:r>
        <w:rPr>
          <w:sz w:val="28"/>
          <w:szCs w:val="28"/>
        </w:rPr>
        <w:t xml:space="preserve">ветствии со сборниками рецептур, </w:t>
      </w:r>
      <w:r w:rsidRPr="009556AA">
        <w:rPr>
          <w:sz w:val="28"/>
          <w:szCs w:val="28"/>
        </w:rPr>
        <w:t>несогласовани</w:t>
      </w:r>
      <w:r>
        <w:rPr>
          <w:sz w:val="28"/>
          <w:szCs w:val="28"/>
        </w:rPr>
        <w:t>и</w:t>
      </w:r>
      <w:r w:rsidRPr="009556AA">
        <w:rPr>
          <w:sz w:val="28"/>
          <w:szCs w:val="28"/>
        </w:rPr>
        <w:t xml:space="preserve"> примерного меню с территориальным органом исполнительной власти, уполномоченного осуществлять государственный санитарно-эпидемиологический надзор</w:t>
      </w:r>
      <w:r>
        <w:rPr>
          <w:sz w:val="28"/>
          <w:szCs w:val="28"/>
        </w:rPr>
        <w:t>, послужили основанием для</w:t>
      </w:r>
      <w:proofErr w:type="gramEnd"/>
      <w:r>
        <w:rPr>
          <w:sz w:val="28"/>
          <w:szCs w:val="28"/>
        </w:rPr>
        <w:t xml:space="preserve"> внесения 8 представлений. </w:t>
      </w:r>
    </w:p>
    <w:p w:rsidR="00C136F3" w:rsidRDefault="00C136F3" w:rsidP="00C136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Устранение отраженных в актах прокурорского реагирования нарушений находится на контроле прокуратуры района.</w:t>
      </w:r>
    </w:p>
    <w:p w:rsidR="00C136F3" w:rsidRPr="00A534AD" w:rsidRDefault="00C136F3" w:rsidP="00C136F3">
      <w:pPr>
        <w:ind w:firstLine="708"/>
        <w:jc w:val="both"/>
        <w:rPr>
          <w:b/>
          <w:sz w:val="28"/>
          <w:szCs w:val="28"/>
        </w:rPr>
      </w:pPr>
    </w:p>
    <w:p w:rsidR="00C136F3" w:rsidRDefault="00C136F3" w:rsidP="00C136F3">
      <w:pPr>
        <w:rPr>
          <w:sz w:val="28"/>
          <w:szCs w:val="28"/>
        </w:rPr>
      </w:pPr>
    </w:p>
    <w:p w:rsidR="00C136F3" w:rsidRDefault="00C136F3" w:rsidP="00C136F3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Прокурор района</w:t>
      </w:r>
    </w:p>
    <w:p w:rsidR="00C136F3" w:rsidRDefault="00C136F3" w:rsidP="00C136F3">
      <w:pPr>
        <w:spacing w:line="240" w:lineRule="exact"/>
        <w:rPr>
          <w:sz w:val="28"/>
          <w:szCs w:val="28"/>
        </w:rPr>
      </w:pPr>
    </w:p>
    <w:p w:rsidR="00C136F3" w:rsidRDefault="00C136F3" w:rsidP="00C136F3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старший советник юстиции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З.А. </w:t>
      </w:r>
      <w:proofErr w:type="spellStart"/>
      <w:r>
        <w:rPr>
          <w:sz w:val="28"/>
          <w:szCs w:val="28"/>
        </w:rPr>
        <w:t>Лавриненко</w:t>
      </w:r>
      <w:proofErr w:type="spellEnd"/>
    </w:p>
    <w:p w:rsidR="00C136F3" w:rsidRDefault="00C136F3" w:rsidP="00C136F3">
      <w:pPr>
        <w:spacing w:line="240" w:lineRule="exact"/>
      </w:pPr>
    </w:p>
    <w:p w:rsidR="00802500" w:rsidRDefault="00802500" w:rsidP="00802500">
      <w:pPr>
        <w:pStyle w:val="ConsPlusNormal0"/>
        <w:rPr>
          <w:rFonts w:ascii="Arial" w:hAnsi="Arial" w:cs="Arial"/>
          <w:sz w:val="24"/>
          <w:szCs w:val="24"/>
        </w:rPr>
      </w:pPr>
    </w:p>
    <w:p w:rsidR="00802500" w:rsidRDefault="00802500" w:rsidP="00802500">
      <w:pPr>
        <w:rPr>
          <w:rFonts w:ascii="Arial" w:hAnsi="Arial" w:cs="Arial"/>
          <w:bCs/>
        </w:rPr>
      </w:pPr>
      <w:r>
        <w:rPr>
          <w:rFonts w:ascii="Arial" w:hAnsi="Arial" w:cs="Arial"/>
          <w:spacing w:val="2"/>
          <w:sz w:val="24"/>
          <w:szCs w:val="24"/>
          <w:lang w:eastAsia="ru-RU"/>
        </w:rPr>
        <w:br/>
      </w:r>
    </w:p>
    <w:p w:rsidR="00802500" w:rsidRDefault="00802500" w:rsidP="00802500">
      <w:pPr>
        <w:pStyle w:val="ConsPlusTitle"/>
        <w:widowControl/>
        <w:tabs>
          <w:tab w:val="left" w:pos="360"/>
        </w:tabs>
        <w:rPr>
          <w:rFonts w:ascii="Arial" w:hAnsi="Arial" w:cs="Arial"/>
          <w:b w:val="0"/>
        </w:rPr>
      </w:pPr>
    </w:p>
    <w:p w:rsidR="00802500" w:rsidRDefault="00802500" w:rsidP="00802500">
      <w:pPr>
        <w:pStyle w:val="ConsPlusTitle"/>
        <w:widowControl/>
        <w:tabs>
          <w:tab w:val="left" w:pos="360"/>
        </w:tabs>
        <w:rPr>
          <w:rFonts w:ascii="Arial" w:hAnsi="Arial" w:cs="Arial"/>
          <w:b w:val="0"/>
        </w:rPr>
      </w:pPr>
    </w:p>
    <w:p w:rsidR="00802500" w:rsidRDefault="00802500" w:rsidP="00802500">
      <w:pPr>
        <w:rPr>
          <w:rFonts w:ascii="Arial" w:hAnsi="Arial" w:cs="Arial"/>
          <w:sz w:val="24"/>
          <w:szCs w:val="24"/>
        </w:rPr>
      </w:pPr>
    </w:p>
    <w:p w:rsidR="00802500" w:rsidRDefault="00802500" w:rsidP="00802500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Главный редактор: </w:t>
      </w:r>
      <w:proofErr w:type="spellStart"/>
      <w:r>
        <w:rPr>
          <w:b/>
          <w:color w:val="000000"/>
          <w:sz w:val="22"/>
          <w:szCs w:val="22"/>
        </w:rPr>
        <w:t>Фивкова</w:t>
      </w:r>
      <w:proofErr w:type="spellEnd"/>
      <w:r>
        <w:rPr>
          <w:b/>
          <w:color w:val="000000"/>
          <w:sz w:val="22"/>
          <w:szCs w:val="22"/>
        </w:rPr>
        <w:t xml:space="preserve"> Любовь Александровна</w:t>
      </w:r>
    </w:p>
    <w:p w:rsidR="00802500" w:rsidRDefault="00802500" w:rsidP="00802500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Учредитель: Комитет местного самоуправления </w:t>
      </w:r>
      <w:proofErr w:type="spellStart"/>
      <w:r>
        <w:rPr>
          <w:b/>
          <w:color w:val="000000"/>
          <w:sz w:val="22"/>
          <w:szCs w:val="22"/>
        </w:rPr>
        <w:t>Чернозерского</w:t>
      </w:r>
      <w:proofErr w:type="spellEnd"/>
      <w:r>
        <w:rPr>
          <w:b/>
          <w:color w:val="000000"/>
          <w:sz w:val="22"/>
          <w:szCs w:val="22"/>
        </w:rPr>
        <w:t xml:space="preserve"> сельсовета </w:t>
      </w:r>
      <w:proofErr w:type="spellStart"/>
      <w:r>
        <w:rPr>
          <w:b/>
          <w:color w:val="000000"/>
          <w:sz w:val="22"/>
          <w:szCs w:val="22"/>
        </w:rPr>
        <w:t>Мокшанского</w:t>
      </w:r>
      <w:proofErr w:type="spellEnd"/>
      <w:r>
        <w:rPr>
          <w:b/>
          <w:color w:val="000000"/>
          <w:sz w:val="22"/>
          <w:szCs w:val="22"/>
        </w:rPr>
        <w:t xml:space="preserve"> района Пензенской области</w:t>
      </w:r>
    </w:p>
    <w:p w:rsidR="00802500" w:rsidRDefault="00802500" w:rsidP="00802500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Тираж 20 экз.</w:t>
      </w:r>
    </w:p>
    <w:p w:rsidR="00802500" w:rsidRDefault="00802500" w:rsidP="00802500">
      <w:pPr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Адрес редакции издателя, типографии (совпадает):</w:t>
      </w:r>
    </w:p>
    <w:p w:rsidR="00802500" w:rsidRDefault="00802500" w:rsidP="00802500">
      <w:r>
        <w:rPr>
          <w:b/>
          <w:sz w:val="22"/>
          <w:szCs w:val="22"/>
        </w:rPr>
        <w:t xml:space="preserve">442391, Пензенская область, </w:t>
      </w:r>
      <w:proofErr w:type="spellStart"/>
      <w:r>
        <w:rPr>
          <w:b/>
          <w:sz w:val="22"/>
          <w:szCs w:val="22"/>
        </w:rPr>
        <w:t>Мокшанский</w:t>
      </w:r>
      <w:proofErr w:type="spellEnd"/>
      <w:r>
        <w:rPr>
          <w:b/>
          <w:sz w:val="22"/>
          <w:szCs w:val="22"/>
        </w:rPr>
        <w:t xml:space="preserve"> район, </w:t>
      </w:r>
      <w:proofErr w:type="spellStart"/>
      <w:r>
        <w:rPr>
          <w:b/>
          <w:sz w:val="22"/>
          <w:szCs w:val="22"/>
        </w:rPr>
        <w:t>с</w:t>
      </w:r>
      <w:proofErr w:type="gramStart"/>
      <w:r>
        <w:rPr>
          <w:b/>
          <w:sz w:val="22"/>
          <w:szCs w:val="22"/>
        </w:rPr>
        <w:t>.Ч</w:t>
      </w:r>
      <w:proofErr w:type="gramEnd"/>
      <w:r>
        <w:rPr>
          <w:b/>
          <w:sz w:val="22"/>
          <w:szCs w:val="22"/>
        </w:rPr>
        <w:t>ернозерье</w:t>
      </w:r>
      <w:proofErr w:type="spellEnd"/>
      <w:r>
        <w:rPr>
          <w:b/>
          <w:sz w:val="22"/>
          <w:szCs w:val="22"/>
        </w:rPr>
        <w:t>, ул.Базарная площадь, 10(а)</w:t>
      </w:r>
    </w:p>
    <w:p w:rsidR="00802500" w:rsidRDefault="00802500" w:rsidP="00802500"/>
    <w:p w:rsidR="00802500" w:rsidRDefault="00802500" w:rsidP="00802500">
      <w:pPr>
        <w:spacing w:line="240" w:lineRule="exact"/>
        <w:rPr>
          <w:sz w:val="28"/>
          <w:szCs w:val="28"/>
        </w:rPr>
      </w:pPr>
    </w:p>
    <w:p w:rsidR="00802500" w:rsidRDefault="00802500" w:rsidP="00802500">
      <w:pPr>
        <w:spacing w:line="240" w:lineRule="exact"/>
        <w:rPr>
          <w:sz w:val="28"/>
          <w:szCs w:val="28"/>
        </w:rPr>
      </w:pPr>
    </w:p>
    <w:p w:rsidR="00802500" w:rsidRDefault="00802500" w:rsidP="00802500">
      <w:pPr>
        <w:spacing w:line="240" w:lineRule="exact"/>
        <w:rPr>
          <w:sz w:val="28"/>
          <w:szCs w:val="28"/>
        </w:rPr>
      </w:pPr>
    </w:p>
    <w:p w:rsidR="00802500" w:rsidRDefault="00802500" w:rsidP="00802500">
      <w:pPr>
        <w:spacing w:line="240" w:lineRule="exact"/>
        <w:rPr>
          <w:sz w:val="28"/>
          <w:szCs w:val="28"/>
        </w:rPr>
      </w:pPr>
    </w:p>
    <w:p w:rsidR="00802500" w:rsidRDefault="00802500" w:rsidP="00802500">
      <w:pPr>
        <w:spacing w:line="240" w:lineRule="exact"/>
        <w:rPr>
          <w:sz w:val="28"/>
          <w:szCs w:val="28"/>
        </w:rPr>
      </w:pPr>
    </w:p>
    <w:p w:rsidR="00802500" w:rsidRDefault="00802500" w:rsidP="00802500"/>
    <w:p w:rsidR="00796F37" w:rsidRDefault="00796F37"/>
    <w:sectPr w:rsidR="00796F37" w:rsidSect="00796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02500"/>
    <w:rsid w:val="003577E7"/>
    <w:rsid w:val="00796F37"/>
    <w:rsid w:val="00802500"/>
    <w:rsid w:val="00A30C4B"/>
    <w:rsid w:val="00B97936"/>
    <w:rsid w:val="00C136F3"/>
    <w:rsid w:val="00C54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50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802500"/>
    <w:rPr>
      <w:rFonts w:ascii="Calibri" w:eastAsia="Times New Roman" w:hAnsi="Calibri" w:cs="Times New Roman"/>
      <w:color w:val="00000A"/>
      <w:szCs w:val="20"/>
      <w:lang w:eastAsia="ar-SA"/>
    </w:rPr>
  </w:style>
  <w:style w:type="paragraph" w:customStyle="1" w:styleId="ConsPlusNormal0">
    <w:name w:val="ConsPlusNormal"/>
    <w:link w:val="ConsPlusNormal"/>
    <w:uiPriority w:val="99"/>
    <w:rsid w:val="00802500"/>
    <w:pPr>
      <w:widowControl w:val="0"/>
      <w:suppressAutoHyphens/>
      <w:spacing w:after="0" w:line="240" w:lineRule="auto"/>
    </w:pPr>
    <w:rPr>
      <w:rFonts w:ascii="Calibri" w:eastAsia="Times New Roman" w:hAnsi="Calibri" w:cs="Times New Roman"/>
      <w:color w:val="00000A"/>
      <w:szCs w:val="20"/>
      <w:lang w:eastAsia="ar-SA"/>
    </w:rPr>
  </w:style>
  <w:style w:type="paragraph" w:customStyle="1" w:styleId="ConsPlusTitle">
    <w:name w:val="ConsPlusTitle"/>
    <w:uiPriority w:val="99"/>
    <w:rsid w:val="00802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4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438</Words>
  <Characters>2502</Characters>
  <Application>Microsoft Office Word</Application>
  <DocSecurity>0</DocSecurity>
  <Lines>20</Lines>
  <Paragraphs>5</Paragraphs>
  <ScaleCrop>false</ScaleCrop>
  <Company>Microsoft</Company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6</cp:revision>
  <dcterms:created xsi:type="dcterms:W3CDTF">2020-02-05T03:35:00Z</dcterms:created>
  <dcterms:modified xsi:type="dcterms:W3CDTF">2020-02-05T04:11:00Z</dcterms:modified>
</cp:coreProperties>
</file>